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53" w:rsidRPr="0037143F" w:rsidRDefault="00C6440E" w:rsidP="00C6440E">
      <w:pPr>
        <w:pStyle w:val="a3"/>
        <w:jc w:val="center"/>
        <w:rPr>
          <w:b/>
          <w:sz w:val="36"/>
        </w:rPr>
      </w:pPr>
      <w:r w:rsidRPr="0037143F">
        <w:rPr>
          <w:b/>
          <w:sz w:val="36"/>
        </w:rPr>
        <w:t>ПАМЯТКА</w:t>
      </w:r>
    </w:p>
    <w:p w:rsidR="00C6440E" w:rsidRPr="0037143F" w:rsidRDefault="00C6440E" w:rsidP="00C6440E">
      <w:pPr>
        <w:pStyle w:val="a3"/>
        <w:jc w:val="center"/>
        <w:rPr>
          <w:b/>
          <w:sz w:val="36"/>
        </w:rPr>
      </w:pPr>
      <w:r w:rsidRPr="0037143F">
        <w:rPr>
          <w:b/>
          <w:sz w:val="36"/>
        </w:rPr>
        <w:t>Для родителей  по профилактике сексуального насилия в отношении несовершеннолетних</w:t>
      </w:r>
    </w:p>
    <w:p w:rsidR="00C6440E" w:rsidRDefault="00C6440E">
      <w:r>
        <w:t>Сексуальное насилие – это вовлечение ребенка с его согласия или без такового в сексуальные действия с взрослыми с целью получения последними удовольствия или выгоды.</w:t>
      </w:r>
    </w:p>
    <w:p w:rsidR="00C6440E" w:rsidRDefault="00C6440E">
      <w:r>
        <w:t>Согласия ребенка на сексуальный контакт не дает оснований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C6440E" w:rsidRDefault="00C6440E">
      <w:r>
        <w:t>Родители должны обращать внимание на следующие особенности в поведении ребенка, которые могут свидетельствовать о сексуальном насилии по отношению к нему:</w:t>
      </w:r>
    </w:p>
    <w:p w:rsidR="00C6440E" w:rsidRDefault="00C6440E" w:rsidP="00C6440E">
      <w:pPr>
        <w:pStyle w:val="a5"/>
        <w:numPr>
          <w:ilvl w:val="0"/>
          <w:numId w:val="1"/>
        </w:numPr>
      </w:pPr>
      <w:r>
        <w:t>Внезапная замкнутость, подавленность, изоляция, уход в себя;</w:t>
      </w:r>
    </w:p>
    <w:p w:rsidR="00C6440E" w:rsidRDefault="000F0534" w:rsidP="00C6440E">
      <w:pPr>
        <w:pStyle w:val="a5"/>
        <w:numPr>
          <w:ilvl w:val="0"/>
          <w:numId w:val="1"/>
        </w:numPr>
      </w:pPr>
      <w:r>
        <w:t>Сильная реакция испуга или отвращения в связи с физической близостью определенного взрослого;</w:t>
      </w:r>
    </w:p>
    <w:p w:rsidR="000F0534" w:rsidRDefault="000F0534" w:rsidP="00C6440E">
      <w:pPr>
        <w:pStyle w:val="a5"/>
        <w:numPr>
          <w:ilvl w:val="0"/>
          <w:numId w:val="1"/>
        </w:numPr>
      </w:pPr>
      <w:r>
        <w:t>Отказ ребенка раздеться, чтобы скрыть синяки и раны на теле;</w:t>
      </w:r>
    </w:p>
    <w:p w:rsidR="000F0534" w:rsidRDefault="000F0534" w:rsidP="00C6440E">
      <w:pPr>
        <w:pStyle w:val="a5"/>
        <w:numPr>
          <w:ilvl w:val="0"/>
          <w:numId w:val="1"/>
        </w:numPr>
      </w:pPr>
      <w:r>
        <w:t>Демонстрация «взрослого» поведения, интерес к вопросам секса;</w:t>
      </w:r>
    </w:p>
    <w:p w:rsidR="000F0534" w:rsidRDefault="000F0534" w:rsidP="00C6440E">
      <w:pPr>
        <w:pStyle w:val="a5"/>
        <w:numPr>
          <w:ilvl w:val="0"/>
          <w:numId w:val="1"/>
        </w:numPr>
      </w:pPr>
      <w:r>
        <w:t>Ребенок много проводит в семье знакомых, одноклассников, соседей, не стремится домой после школы;</w:t>
      </w:r>
    </w:p>
    <w:p w:rsidR="000F0534" w:rsidRDefault="000F0534" w:rsidP="00C6440E">
      <w:pPr>
        <w:pStyle w:val="a5"/>
        <w:numPr>
          <w:ilvl w:val="0"/>
          <w:numId w:val="1"/>
        </w:numPr>
      </w:pPr>
      <w:r>
        <w:t>Прогулы занятий в учреждении образования, внезапное изменение успеваемости.</w:t>
      </w:r>
    </w:p>
    <w:p w:rsidR="000F0534" w:rsidRDefault="000F0534" w:rsidP="0037143F">
      <w:pPr>
        <w:jc w:val="center"/>
      </w:pPr>
      <w:r>
        <w:t xml:space="preserve">Избежать насилия можно, но для этого необходимо помочь ребенку усвоить </w:t>
      </w:r>
      <w:r w:rsidRPr="0037143F">
        <w:rPr>
          <w:b/>
          <w:sz w:val="28"/>
        </w:rPr>
        <w:t>«Правила пяти НЕЛЬЗЯ»</w:t>
      </w:r>
      <w:proofErr w:type="gramStart"/>
      <w:r w:rsidRPr="0037143F">
        <w:rPr>
          <w:sz w:val="28"/>
        </w:rPr>
        <w:t xml:space="preserve"> :</w:t>
      </w:r>
      <w:proofErr w:type="gramEnd"/>
    </w:p>
    <w:p w:rsidR="000F0534" w:rsidRDefault="000F0534" w:rsidP="000F0534">
      <w:pPr>
        <w:pStyle w:val="a5"/>
        <w:numPr>
          <w:ilvl w:val="0"/>
          <w:numId w:val="2"/>
        </w:numPr>
      </w:pPr>
      <w:r>
        <w:t>Нельзя разговаривать с незнакомцами на улице и впускать их в дом.</w:t>
      </w:r>
    </w:p>
    <w:p w:rsidR="000F0534" w:rsidRDefault="000F0534" w:rsidP="000F0534">
      <w:pPr>
        <w:pStyle w:val="a5"/>
        <w:numPr>
          <w:ilvl w:val="0"/>
          <w:numId w:val="2"/>
        </w:numPr>
      </w:pPr>
      <w:r>
        <w:t>Нельзя заходить с незнакомыми людьми в подъезд, лифт, лес и другие нелюдные места.</w:t>
      </w:r>
    </w:p>
    <w:p w:rsidR="000F0534" w:rsidRDefault="000F0534" w:rsidP="000F0534">
      <w:pPr>
        <w:pStyle w:val="a5"/>
        <w:numPr>
          <w:ilvl w:val="0"/>
          <w:numId w:val="2"/>
        </w:numPr>
      </w:pPr>
      <w:r>
        <w:t>Нельзя садиться в чужую машину.</w:t>
      </w:r>
    </w:p>
    <w:p w:rsidR="000F0534" w:rsidRDefault="00FD30A1" w:rsidP="000F0534">
      <w:pPr>
        <w:pStyle w:val="a5"/>
        <w:numPr>
          <w:ilvl w:val="0"/>
          <w:numId w:val="2"/>
        </w:numPr>
      </w:pPr>
      <w:r>
        <w:t>Нельзя принимать от незнакомых людей подарки (конфеты, мороженое, игрушки и др.) и соглашаться на их предложение пойти к ним домой или еще куда-либо.</w:t>
      </w:r>
    </w:p>
    <w:p w:rsidR="00FD30A1" w:rsidRDefault="00FD30A1" w:rsidP="000F0534">
      <w:pPr>
        <w:pStyle w:val="a5"/>
        <w:numPr>
          <w:ilvl w:val="0"/>
          <w:numId w:val="2"/>
        </w:numPr>
      </w:pPr>
      <w:r>
        <w:t>Нельзя задерживаться на улице одному, особенно с наступлением темноты.</w:t>
      </w:r>
    </w:p>
    <w:p w:rsidR="00FD30A1" w:rsidRDefault="00FD30A1" w:rsidP="00FD30A1">
      <w:r>
        <w:t>Постройте с ребенком теплые, доверительные отношения! Часто в беду попадают именно те дети, которым дома не хватает любви, ласки и понимания.</w:t>
      </w:r>
    </w:p>
    <w:p w:rsidR="00FD30A1" w:rsidRDefault="00FD30A1" w:rsidP="00FD30A1">
      <w:r>
        <w:t>Если случилась беда, обратитесь за профессиональной консультацией специалиста (психологической, правовой, медицинской).</w:t>
      </w:r>
    </w:p>
    <w:p w:rsidR="00FD30A1" w:rsidRDefault="00FD30A1" w:rsidP="00FD30A1">
      <w:r>
        <w:t xml:space="preserve">Во всех </w:t>
      </w:r>
      <w:proofErr w:type="spellStart"/>
      <w:r>
        <w:t>облостях</w:t>
      </w:r>
      <w:proofErr w:type="spellEnd"/>
      <w:r>
        <w:t xml:space="preserve"> республики и в г. Минске создана и функционирует служба «Экстренной психологической помощи» по «Телефонам доверия».</w:t>
      </w:r>
    </w:p>
    <w:p w:rsidR="00FD30A1" w:rsidRPr="0037143F" w:rsidRDefault="00FD30A1" w:rsidP="00FD30A1">
      <w:pPr>
        <w:rPr>
          <w:sz w:val="28"/>
        </w:rPr>
      </w:pPr>
      <w:r>
        <w:t>Помощь оказывается  высококвалифицированными специалистами в области психологии и психотерапии бесплатно и анонимно.</w:t>
      </w:r>
    </w:p>
    <w:p w:rsidR="00FD30A1" w:rsidRDefault="00FD30A1" w:rsidP="0037143F">
      <w:pPr>
        <w:jc w:val="center"/>
        <w:rPr>
          <w:b/>
          <w:sz w:val="28"/>
        </w:rPr>
      </w:pPr>
      <w:r w:rsidRPr="0037143F">
        <w:rPr>
          <w:b/>
          <w:sz w:val="28"/>
        </w:rPr>
        <w:t>Номера телефонов службы экстренной психологической помощи в Республике Беларусь</w:t>
      </w:r>
    </w:p>
    <w:p w:rsidR="0037143F" w:rsidRPr="0037143F" w:rsidRDefault="0037143F" w:rsidP="0037143F">
      <w:r>
        <w:rPr>
          <w:b/>
          <w:sz w:val="28"/>
        </w:rPr>
        <w:t xml:space="preserve">Брестская область: </w:t>
      </w:r>
      <w:proofErr w:type="spellStart"/>
      <w:r>
        <w:t>г</w:t>
      </w:r>
      <w:proofErr w:type="gramStart"/>
      <w:r>
        <w:t>.Б</w:t>
      </w:r>
      <w:proofErr w:type="gramEnd"/>
      <w:r>
        <w:t>рест</w:t>
      </w:r>
      <w:proofErr w:type="spellEnd"/>
      <w:r>
        <w:t xml:space="preserve"> 8016 22 55727 (круглосуточно)</w:t>
      </w:r>
    </w:p>
    <w:p w:rsidR="0037143F" w:rsidRPr="0037143F" w:rsidRDefault="0037143F" w:rsidP="0037143F">
      <w:r>
        <w:rPr>
          <w:b/>
          <w:sz w:val="28"/>
        </w:rPr>
        <w:lastRenderedPageBreak/>
        <w:t xml:space="preserve">Витебская область: </w:t>
      </w:r>
      <w:r w:rsidR="00E04E86">
        <w:t xml:space="preserve">г. Витебск  8021 26 </w:t>
      </w:r>
      <w:r>
        <w:t>16060 (круглосуточно)</w:t>
      </w:r>
    </w:p>
    <w:p w:rsidR="0037143F" w:rsidRPr="0037143F" w:rsidRDefault="0037143F" w:rsidP="0037143F">
      <w:r>
        <w:rPr>
          <w:b/>
          <w:sz w:val="28"/>
        </w:rPr>
        <w:t xml:space="preserve">Гомельская область: </w:t>
      </w:r>
      <w:r w:rsidR="00E04E86">
        <w:t xml:space="preserve">г. Гомель  8023 23 </w:t>
      </w:r>
      <w:r>
        <w:t>15161 (круглосуточно)</w:t>
      </w:r>
    </w:p>
    <w:p w:rsidR="0037143F" w:rsidRPr="0037143F" w:rsidRDefault="0037143F" w:rsidP="0037143F">
      <w:r>
        <w:rPr>
          <w:b/>
          <w:sz w:val="28"/>
        </w:rPr>
        <w:t xml:space="preserve">Гродненская область:  </w:t>
      </w:r>
      <w:r>
        <w:t>8015 23</w:t>
      </w:r>
      <w:r w:rsidR="00E04E86">
        <w:t xml:space="preserve"> 98331 (круглосуточно), 8015 23 </w:t>
      </w:r>
      <w:r>
        <w:t>98328 (круглосуточно)</w:t>
      </w:r>
    </w:p>
    <w:p w:rsidR="0037143F" w:rsidRPr="0037143F" w:rsidRDefault="0037143F" w:rsidP="0037143F">
      <w:r>
        <w:rPr>
          <w:b/>
          <w:sz w:val="28"/>
        </w:rPr>
        <w:t xml:space="preserve">Могилевская область: </w:t>
      </w:r>
      <w:r w:rsidR="00E04E86">
        <w:t xml:space="preserve">г. Могилев  8022 27 </w:t>
      </w:r>
      <w:r>
        <w:t>11161 (круглосуточно)</w:t>
      </w:r>
    </w:p>
    <w:p w:rsidR="0037143F" w:rsidRPr="0037143F" w:rsidRDefault="0037143F" w:rsidP="0037143F">
      <w:r>
        <w:rPr>
          <w:b/>
          <w:sz w:val="28"/>
        </w:rPr>
        <w:t xml:space="preserve">Минская область: </w:t>
      </w:r>
      <w:r w:rsidR="00E04E86">
        <w:t xml:space="preserve">8017 27 </w:t>
      </w:r>
      <w:r>
        <w:t>02401 (круглосуточно), 8029 89</w:t>
      </w:r>
      <w:r w:rsidR="00E04E86">
        <w:t xml:space="preserve"> </w:t>
      </w:r>
      <w:r>
        <w:t>90401 (круглосуточно)</w:t>
      </w:r>
    </w:p>
    <w:p w:rsidR="0037143F" w:rsidRDefault="0037143F" w:rsidP="0037143F">
      <w:proofErr w:type="spellStart"/>
      <w:r>
        <w:rPr>
          <w:b/>
          <w:sz w:val="28"/>
        </w:rPr>
        <w:t>г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инск</w:t>
      </w:r>
      <w:proofErr w:type="spellEnd"/>
      <w:r>
        <w:rPr>
          <w:b/>
          <w:sz w:val="28"/>
        </w:rPr>
        <w:t>:</w:t>
      </w:r>
      <w:r w:rsidR="00E04E86">
        <w:rPr>
          <w:b/>
          <w:sz w:val="28"/>
        </w:rPr>
        <w:t xml:space="preserve"> </w:t>
      </w:r>
      <w:r w:rsidR="00E04E86">
        <w:t xml:space="preserve">для взрослых 8017 35 24444 </w:t>
      </w:r>
      <w:r w:rsidR="00E04E86">
        <w:t>(круглосуточно)</w:t>
      </w:r>
      <w:r w:rsidR="00E04E86">
        <w:t xml:space="preserve">, 8017 30 44370 </w:t>
      </w:r>
      <w:r w:rsidR="00E04E86">
        <w:t>(круглосуточно)</w:t>
      </w:r>
      <w:r w:rsidR="00E04E86">
        <w:t xml:space="preserve">;  для детей 8017 26 30303 </w:t>
      </w:r>
      <w:r w:rsidR="00E04E86">
        <w:t>(круглосуточно)</w:t>
      </w:r>
      <w:r w:rsidR="00E04E86">
        <w:t xml:space="preserve">, 8801 10 01611 </w:t>
      </w:r>
      <w:r w:rsidR="00E04E86">
        <w:t>(круглосуточно)</w:t>
      </w:r>
      <w:r w:rsidR="00E04E86">
        <w:t xml:space="preserve"> Республиканская «Детская телефонная линия»</w:t>
      </w:r>
    </w:p>
    <w:p w:rsidR="00E04E86" w:rsidRDefault="00A4613D" w:rsidP="0037143F">
      <w:r>
        <w:t xml:space="preserve">Сексологическая помощь в системе здравоохранения республики </w:t>
      </w:r>
      <w:r w:rsidR="00345C93">
        <w:t xml:space="preserve">осуществляют учреждения, связанные с охраной психического здоровья. </w:t>
      </w:r>
      <w:r w:rsidR="0070071F">
        <w:t xml:space="preserve">Помощь оказывает врач-психиатр-нарколог или врач-психотерапевт, прошедший повышение квалификации по сексологии. </w:t>
      </w:r>
      <w:r>
        <w:t xml:space="preserve"> </w:t>
      </w:r>
    </w:p>
    <w:p w:rsidR="00EF7D28" w:rsidRPr="00E04E86" w:rsidRDefault="00EF7D28" w:rsidP="0037143F">
      <w:r>
        <w:t>УЗ «</w:t>
      </w:r>
      <w:proofErr w:type="spellStart"/>
      <w:r>
        <w:t>Дятловская</w:t>
      </w:r>
      <w:proofErr w:type="spellEnd"/>
      <w:r>
        <w:t xml:space="preserve"> ЦРБ» зам. главного врача </w:t>
      </w:r>
      <w:proofErr w:type="spellStart"/>
      <w:r>
        <w:t>Свиб</w:t>
      </w:r>
      <w:proofErr w:type="spellEnd"/>
      <w:r>
        <w:t xml:space="preserve"> Т.Э. </w:t>
      </w:r>
      <w:bookmarkStart w:id="0" w:name="_GoBack"/>
      <w:bookmarkEnd w:id="0"/>
    </w:p>
    <w:sectPr w:rsidR="00EF7D28" w:rsidRPr="00E04E86" w:rsidSect="00C644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4182"/>
    <w:multiLevelType w:val="hybridMultilevel"/>
    <w:tmpl w:val="BBE6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4366B"/>
    <w:multiLevelType w:val="hybridMultilevel"/>
    <w:tmpl w:val="E3140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0E"/>
    <w:rsid w:val="00041F30"/>
    <w:rsid w:val="000F0534"/>
    <w:rsid w:val="00345C93"/>
    <w:rsid w:val="0037143F"/>
    <w:rsid w:val="0070071F"/>
    <w:rsid w:val="00A4613D"/>
    <w:rsid w:val="00C6440E"/>
    <w:rsid w:val="00E04E86"/>
    <w:rsid w:val="00EF5C53"/>
    <w:rsid w:val="00EF7D28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44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4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4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44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644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4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2022-10-03T13:25:00Z</dcterms:created>
  <dcterms:modified xsi:type="dcterms:W3CDTF">2022-10-04T07:49:00Z</dcterms:modified>
</cp:coreProperties>
</file>