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D269" w14:textId="77777777" w:rsidR="00034290" w:rsidRPr="00034290" w:rsidRDefault="00034290" w:rsidP="0003429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53031"/>
          <w:kern w:val="36"/>
          <w:sz w:val="47"/>
          <w:szCs w:val="47"/>
          <w:u w:val="single"/>
          <w:lang w:eastAsia="ru-RU"/>
        </w:rPr>
      </w:pPr>
      <w:r w:rsidRPr="00034290">
        <w:rPr>
          <w:rFonts w:ascii="Arial" w:eastAsia="Times New Roman" w:hAnsi="Arial" w:cs="Arial"/>
          <w:b/>
          <w:bCs/>
          <w:caps/>
          <w:color w:val="253031"/>
          <w:kern w:val="36"/>
          <w:sz w:val="47"/>
          <w:szCs w:val="47"/>
          <w:u w:val="single"/>
          <w:lang w:eastAsia="ru-RU"/>
        </w:rPr>
        <w:t>ВИРУСНЫЙ ГЕПАТИТ А. КАК ИЗБЕЖАТЬ ЗАРАЖЕНИЯ</w:t>
      </w:r>
    </w:p>
    <w:p w14:paraId="6730DC80" w14:textId="77777777" w:rsidR="00034290" w:rsidRPr="00034290" w:rsidRDefault="00034290" w:rsidP="0003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fldChar w:fldCharType="begin"/>
      </w: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instrText xml:space="preserve"> HYPERLINK "http://ocge-grodno.by/index.php/news_epid/virusnyj-gepatit-a-kak-izbezhat-zarazhenija/" </w:instrText>
      </w: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fldChar w:fldCharType="separate"/>
      </w:r>
    </w:p>
    <w:p w14:paraId="58880F76" w14:textId="77777777" w:rsidR="00034290" w:rsidRPr="00034290" w:rsidRDefault="00034290" w:rsidP="00034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noProof/>
          <w:color w:val="253031"/>
          <w:sz w:val="24"/>
          <w:szCs w:val="24"/>
          <w:lang w:eastAsia="ru-RU"/>
        </w:rPr>
        <w:drawing>
          <wp:inline distT="0" distB="0" distL="0" distR="0" wp14:anchorId="448B9C77" wp14:editId="3AFE69FB">
            <wp:extent cx="3143250" cy="2095500"/>
            <wp:effectExtent l="0" t="0" r="0" b="0"/>
            <wp:docPr id="5" name="Рисунок 4" descr="Вирусный-гепатит-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русный-гепатит-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1075" w14:textId="77777777" w:rsidR="00034290" w:rsidRPr="00034290" w:rsidRDefault="00034290" w:rsidP="0003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fldChar w:fldCharType="end"/>
      </w:r>
    </w:p>
    <w:p w14:paraId="27725C9B" w14:textId="77777777" w:rsidR="00034290" w:rsidRPr="00034290" w:rsidRDefault="00034290" w:rsidP="000342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b/>
          <w:bCs/>
          <w:i/>
          <w:iCs/>
          <w:color w:val="253031"/>
          <w:sz w:val="24"/>
          <w:szCs w:val="24"/>
          <w:lang w:eastAsia="ru-RU"/>
        </w:rPr>
        <w:t>Гепатит A (ВГА/HAV)</w:t>
      </w:r>
    </w:p>
    <w:p w14:paraId="695762C6" w14:textId="77777777" w:rsidR="00034290" w:rsidRPr="00034290" w:rsidRDefault="00034290" w:rsidP="0003429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i/>
          <w:iCs/>
          <w:color w:val="253031"/>
          <w:sz w:val="24"/>
          <w:szCs w:val="24"/>
          <w:lang w:eastAsia="ru-RU"/>
        </w:rPr>
        <w:t>в прошлом известный как болезнь Боткина, — острое инфекционное заболевание печени, вызываемое вирусом гепатита A</w:t>
      </w:r>
    </w:p>
    <w:p w14:paraId="5875362C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В отличие от гепатитов B и C, гепатит А не вызывает хронических заболеваний печени, но может сопровождаться тяжелыми симптомами и иногда протекать в </w:t>
      </w:r>
      <w:proofErr w:type="spellStart"/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фульминантной</w:t>
      </w:r>
      <w:proofErr w:type="spellEnd"/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форме (с острой печеночной недостаточностью), часто заканчивающейся летальным исходом.</w:t>
      </w:r>
    </w:p>
    <w:p w14:paraId="23AC1392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Вирус гепатита А хорошо сохраняется в окружающей среде и может оставаться жизнеспособным, например, при комнатной температуре — в течение нескольких недель, в выделениях больных – до 30 суток. В воде вирус способен сохраняться месяцами, при кипячении погибает в течение 5 минут.</w:t>
      </w:r>
    </w:p>
    <w:p w14:paraId="1B779CDC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Вирус может попасть в организм следующими путями:</w:t>
      </w:r>
    </w:p>
    <w:p w14:paraId="56C96F13" w14:textId="77777777" w:rsidR="00034290" w:rsidRPr="00034290" w:rsidRDefault="00034290" w:rsidP="00034290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 водой — заражение возможно при употреблении инфицированной питьевой воды и купании в зараженной воде;</w:t>
      </w:r>
    </w:p>
    <w:p w14:paraId="08B70CDD" w14:textId="77777777" w:rsidR="00034290" w:rsidRPr="00034290" w:rsidRDefault="00034290" w:rsidP="00034290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 пищей — в результате употребления в пищу салатов, зелени, фруктов, ягод, в том числе замороженных, термически необработанных морепродуктов и др.;</w:t>
      </w:r>
    </w:p>
    <w:p w14:paraId="71752F68" w14:textId="77777777" w:rsidR="00034290" w:rsidRPr="00034290" w:rsidRDefault="00034290" w:rsidP="00034290">
      <w:pPr>
        <w:numPr>
          <w:ilvl w:val="0"/>
          <w:numId w:val="1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при тесном контакте с больными людьми, через инфицированную посуду, игрушки, предметы обихода.</w:t>
      </w:r>
    </w:p>
    <w:p w14:paraId="37A8A0AB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Передаче вируса способствует тесный контакт с источником, особенно в условиях недостаточного уровня личной гигиены, например, при уходе за больным.</w:t>
      </w:r>
    </w:p>
    <w:p w14:paraId="5B288B93" w14:textId="77777777" w:rsidR="00034290" w:rsidRPr="00034290" w:rsidRDefault="00034290" w:rsidP="00034290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ПРИЗНАКИ ЗАБОЛЕВАНИЯ</w:t>
      </w:r>
    </w:p>
    <w:p w14:paraId="3D7F5CDF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 момента заражения до начала болезни проходит от 7 до 50 дней, чаще 1,5-2 недели. У больного ухудшается аппетит, появляются боли в правом подреберье, тошнота, нередко — рвота, обесцвечивается стул, темнеет моча, появляется желтушность кожи и слизистых, увеличивается печень.</w:t>
      </w:r>
    </w:p>
    <w:p w14:paraId="5A1AA204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lastRenderedPageBreak/>
        <w:t>В ряде случаев начало болезни напоминает грипп: повышается температура, появляется насморк, кашель, ломота во всем теле. В этот период больной очень опасен для окружающих, так как вирус особенно интенсивно выделяется из организма.</w:t>
      </w:r>
    </w:p>
    <w:p w14:paraId="4AC64679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Заболевание может протекать и без проявления желтухи, в стертой, скрытой форме.</w:t>
      </w:r>
    </w:p>
    <w:p w14:paraId="338A73B0" w14:textId="77777777" w:rsidR="00034290" w:rsidRPr="00034290" w:rsidRDefault="00034290" w:rsidP="0003429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3429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 появлении первых признаков болезни, не дожидаясь появления желтухи, необходимо обратиться к врачу.</w:t>
      </w:r>
    </w:p>
    <w:p w14:paraId="6184F7B5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По клинической картине гепатит А не отличается от других типов острого вирусного гепатита. Точный диагноз подтверждается путем анализа крови на наличие специфичных для ВГА иммуноглобулинов М (</w:t>
      </w:r>
      <w:proofErr w:type="spellStart"/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IgM</w:t>
      </w:r>
      <w:proofErr w:type="spellEnd"/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). В дополнение к этому может проводиться диагностика методом полимеразной цепной реакции, позволяющая обнаружить РНК вируса гепатита А.</w:t>
      </w:r>
    </w:p>
    <w:p w14:paraId="451FD39D" w14:textId="77777777" w:rsidR="00034290" w:rsidRPr="00034290" w:rsidRDefault="00034290" w:rsidP="00034290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ПРОФИЛАКТИКА ГЕПАТИТА А</w:t>
      </w:r>
    </w:p>
    <w:p w14:paraId="71060759" w14:textId="77777777" w:rsidR="00034290" w:rsidRPr="00034290" w:rsidRDefault="00034290" w:rsidP="0003429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Чтобы не допустить заражения, надо соблюдать несколько простых правил профилактики:</w:t>
      </w:r>
    </w:p>
    <w:p w14:paraId="0F54CEF5" w14:textId="77777777" w:rsidR="00034290" w:rsidRPr="00034290" w:rsidRDefault="00034290" w:rsidP="00034290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тщательно мойте руки с мылом после возвращения домой с улицы, перед едой и после посещения туалета;</w:t>
      </w:r>
    </w:p>
    <w:p w14:paraId="43943697" w14:textId="77777777" w:rsidR="00034290" w:rsidRPr="00034290" w:rsidRDefault="00034290" w:rsidP="00034290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откажитесь от покупки продуктов питания у случайных лиц или в местах несанкционированной торговли;</w:t>
      </w:r>
    </w:p>
    <w:p w14:paraId="27FF116E" w14:textId="77777777" w:rsidR="00034290" w:rsidRPr="00034290" w:rsidRDefault="00034290" w:rsidP="00034290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не употребляйте воду из случайных источников и «из-под крана», пейте воду только кипяченой. Если вы не уверены в качестве воды, пейте только бутилированную – например, в путешествиях;</w:t>
      </w:r>
    </w:p>
    <w:p w14:paraId="7F4C62E1" w14:textId="77777777" w:rsidR="00034290" w:rsidRPr="00034290" w:rsidRDefault="00034290" w:rsidP="00034290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тщательно мойте овощи и фрукты, в том числе имеющие кожуру (бананы, апельсины, мандарины, киви и пр.).</w:t>
      </w:r>
    </w:p>
    <w:p w14:paraId="307A3B3D" w14:textId="77777777" w:rsidR="00034290" w:rsidRPr="00034290" w:rsidRDefault="00034290" w:rsidP="00034290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храните раздельно;</w:t>
      </w:r>
    </w:p>
    <w:p w14:paraId="5C3F6368" w14:textId="77777777" w:rsidR="00034290" w:rsidRPr="00034290" w:rsidRDefault="00034290" w:rsidP="00034290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тщательно прожаривайте или проваривайте продукты;</w:t>
      </w:r>
    </w:p>
    <w:p w14:paraId="06D57B3B" w14:textId="77777777" w:rsidR="00034290" w:rsidRPr="00034290" w:rsidRDefault="00034290" w:rsidP="00034290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для обработки сырых продуктов используйте </w:t>
      </w:r>
      <w:proofErr w:type="gramStart"/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раздельные  ножи</w:t>
      </w:r>
      <w:proofErr w:type="gramEnd"/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и доски.</w:t>
      </w:r>
    </w:p>
    <w:p w14:paraId="46E52FDE" w14:textId="77777777" w:rsidR="00034290" w:rsidRPr="00034290" w:rsidRDefault="00034290" w:rsidP="00034290">
      <w:pPr>
        <w:spacing w:before="150" w:after="150" w:line="240" w:lineRule="auto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ВАКЦИНАЦИЯ</w:t>
      </w:r>
    </w:p>
    <w:p w14:paraId="616A42A5" w14:textId="77777777" w:rsidR="00034290" w:rsidRPr="00034290" w:rsidRDefault="00034290" w:rsidP="000342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Одной из важных мер </w:t>
      </w:r>
      <w:r w:rsidRPr="00034290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профилактики вирусного гепатита А является вакцинация,</w:t>
      </w:r>
      <w:r w:rsidRPr="00034290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и прежде всего путешественников, туристов, отдыхающих в природных условиях, а также выезжающих в южные страны, где регистрируется высокая заболеваемость гепатитом А. Иммунизация против гепатита А проводится двукратно, с интервалом в 6-12 месяцев. Сформированный иммунитет обеспечит защиту от заболевания вирусным гепатитом А до 15 лет.</w:t>
      </w:r>
    </w:p>
    <w:p w14:paraId="6FF7EB49" w14:textId="77777777" w:rsidR="00041B2A" w:rsidRDefault="00041B2A"/>
    <w:sectPr w:rsidR="0004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28C0"/>
    <w:multiLevelType w:val="multilevel"/>
    <w:tmpl w:val="0E9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14538"/>
    <w:multiLevelType w:val="multilevel"/>
    <w:tmpl w:val="9454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5218159">
    <w:abstractNumId w:val="1"/>
  </w:num>
  <w:num w:numId="2" w16cid:durableId="74575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90"/>
    <w:rsid w:val="00034290"/>
    <w:rsid w:val="000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E4C0"/>
  <w15:chartTrackingRefBased/>
  <w15:docId w15:val="{80FF9C7A-C11C-4AFF-A3B5-18D01EF8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70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630">
                  <w:blockQuote w:val="1"/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cge-grodno.by/index.php/news_epid/virusnyj-gepatit-a-kak-izbezhat-zarazhe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dytpolyclinic@mail.ru</dc:creator>
  <cp:keywords/>
  <dc:description/>
  <cp:lastModifiedBy>dytpolyclinic@mail.ru</cp:lastModifiedBy>
  <cp:revision>1</cp:revision>
  <dcterms:created xsi:type="dcterms:W3CDTF">2024-02-13T11:01:00Z</dcterms:created>
  <dcterms:modified xsi:type="dcterms:W3CDTF">2024-02-13T11:02:00Z</dcterms:modified>
</cp:coreProperties>
</file>