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49" w:rsidRPr="006D4749" w:rsidRDefault="006D4749" w:rsidP="006D4749">
      <w:pPr>
        <w:pStyle w:val="a3"/>
        <w:jc w:val="center"/>
        <w:rPr>
          <w:rFonts w:eastAsia="Times New Roman"/>
          <w:sz w:val="48"/>
          <w:lang w:eastAsia="ru-RU"/>
        </w:rPr>
      </w:pPr>
      <w:bookmarkStart w:id="0" w:name="_GoBack"/>
      <w:r w:rsidRPr="006D4749">
        <w:rPr>
          <w:rFonts w:eastAsia="Times New Roman"/>
          <w:sz w:val="48"/>
          <w:lang w:eastAsia="ru-RU"/>
        </w:rPr>
        <w:t>С 9 октября в Гродненской области проводится акция «ПОЗИТИВ-шаг к психическому здоровью».</w:t>
      </w:r>
    </w:p>
    <w:bookmarkEnd w:id="0"/>
    <w:p w:rsidR="006D4749" w:rsidRPr="006D4749" w:rsidRDefault="006D4749" w:rsidP="006D47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Акция призвана способствовать повышению уровня психического здоровья населения, заострив внимание на позитивном мышлении как самом благоприятном способе социального взаимодействия и преодоления жизненных трудностей.</w:t>
      </w:r>
    </w:p>
    <w:p w:rsidR="006D4749" w:rsidRPr="006D4749" w:rsidRDefault="006D4749" w:rsidP="006D47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Психическое здоровье человека является важнейшим компонентом здоровья человека.  Важной составляющей психического здоровья является позитивное мышление.</w:t>
      </w:r>
    </w:p>
    <w:p w:rsidR="006D4749" w:rsidRPr="006D4749" w:rsidRDefault="006D4749" w:rsidP="006D47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lang w:eastAsia="ru-RU"/>
        </w:rPr>
        <w:t>Плюсы позитивного мышления:</w:t>
      </w:r>
    </w:p>
    <w:p w:rsidR="006D4749" w:rsidRPr="006D4749" w:rsidRDefault="006D4749" w:rsidP="006D474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Wingdings" w:eastAsia="Wingdings" w:hAnsi="Wingdings" w:cs="Wingdings"/>
          <w:bCs/>
          <w:color w:val="984806" w:themeColor="accent6" w:themeShade="80"/>
          <w:sz w:val="32"/>
          <w:szCs w:val="32"/>
          <w:lang w:eastAsia="ru-RU"/>
        </w:rPr>
        <w:t></w:t>
      </w:r>
      <w:r w:rsidRPr="006D4749">
        <w:rPr>
          <w:rFonts w:ascii="Times New Roman" w:eastAsia="Wingdings" w:hAnsi="Times New Roman" w:cs="Times New Roman"/>
          <w:bCs/>
          <w:color w:val="984806" w:themeColor="accent6" w:themeShade="80"/>
          <w:sz w:val="14"/>
          <w:szCs w:val="14"/>
          <w:lang w:eastAsia="ru-RU"/>
        </w:rPr>
        <w:t xml:space="preserve"> </w:t>
      </w:r>
      <w:r w:rsidRPr="006D474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Полезно для здоровья</w:t>
      </w:r>
    </w:p>
    <w:p w:rsidR="006D4749" w:rsidRPr="006D4749" w:rsidRDefault="006D4749" w:rsidP="006D47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Исследования показывают, что оптимисты здоровее: у них риск заболевания инфекционными болезнями, болезнями сердца и почек был значительно меньше. </w:t>
      </w:r>
    </w:p>
    <w:p w:rsidR="006D4749" w:rsidRPr="006D4749" w:rsidRDefault="006D4749" w:rsidP="006D4749">
      <w:pPr>
        <w:shd w:val="clear" w:color="auto" w:fill="FFFFFF"/>
        <w:spacing w:before="100" w:beforeAutospacing="1" w:after="0" w:line="360" w:lineRule="atLeast"/>
        <w:ind w:hanging="36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Wingdings" w:eastAsia="Wingdings" w:hAnsi="Wingdings" w:cs="Wingdings"/>
          <w:bCs/>
          <w:color w:val="984806" w:themeColor="accent6" w:themeShade="80"/>
          <w:spacing w:val="-2"/>
          <w:sz w:val="32"/>
          <w:szCs w:val="32"/>
          <w:lang w:eastAsia="ru-RU"/>
        </w:rPr>
        <w:t></w:t>
      </w:r>
      <w:r w:rsidRPr="006D4749">
        <w:rPr>
          <w:rFonts w:ascii="Times New Roman" w:eastAsia="Wingdings" w:hAnsi="Times New Roman" w:cs="Times New Roman"/>
          <w:bCs/>
          <w:color w:val="984806" w:themeColor="accent6" w:themeShade="80"/>
          <w:spacing w:val="-2"/>
          <w:sz w:val="14"/>
          <w:szCs w:val="14"/>
          <w:lang w:eastAsia="ru-RU"/>
        </w:rPr>
        <w:t xml:space="preserve"> </w:t>
      </w:r>
      <w:r w:rsidRPr="006D4749">
        <w:rPr>
          <w:rFonts w:ascii="Times New Roman" w:eastAsia="Times New Roman" w:hAnsi="Times New Roman" w:cs="Times New Roman"/>
          <w:b/>
          <w:bCs/>
          <w:color w:val="00B050"/>
          <w:spacing w:val="-2"/>
          <w:sz w:val="32"/>
          <w:szCs w:val="32"/>
          <w:lang w:eastAsia="ru-RU"/>
        </w:rPr>
        <w:t>Обладает краткосрочным терапевтическим эффектом</w:t>
      </w:r>
    </w:p>
    <w:p w:rsidR="006D4749" w:rsidRPr="006D4749" w:rsidRDefault="006D4749" w:rsidP="006D474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Позитивное мышление действительно обладает непродолжительным целебным эффектом. «Медицине известны многочисленные случаи, когда самовнушение даже снимало реальную физическую боль»</w:t>
      </w:r>
    </w:p>
    <w:p w:rsidR="006D4749" w:rsidRPr="006D4749" w:rsidRDefault="006D4749" w:rsidP="006D474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Wingdings" w:eastAsia="Wingdings" w:hAnsi="Wingdings" w:cs="Wingdings"/>
          <w:color w:val="984806" w:themeColor="accent6" w:themeShade="80"/>
          <w:sz w:val="32"/>
          <w:szCs w:val="32"/>
          <w:lang w:eastAsia="ru-RU"/>
        </w:rPr>
        <w:t></w:t>
      </w:r>
      <w:r w:rsidRPr="006D4749">
        <w:rPr>
          <w:rFonts w:ascii="Times New Roman" w:eastAsia="Wingdings" w:hAnsi="Times New Roman" w:cs="Times New Roman"/>
          <w:color w:val="984806" w:themeColor="accent6" w:themeShade="80"/>
          <w:sz w:val="14"/>
          <w:szCs w:val="14"/>
          <w:lang w:eastAsia="ru-RU"/>
        </w:rPr>
        <w:t xml:space="preserve"> </w:t>
      </w:r>
      <w:r w:rsidRPr="006D474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Помогает добиваться целей</w:t>
      </w:r>
    </w:p>
    <w:p w:rsidR="006D4749" w:rsidRPr="006D4749" w:rsidRDefault="006D4749" w:rsidP="006D474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Уверенность в своих силах, в успехе, в том, что можешь изменить свою жизнь к лучшему, может стать отличным подспорьем в любых начинаниях, помогает в буквальном смысле слова свернуть горы и достичь невероятных высот.</w:t>
      </w:r>
    </w:p>
    <w:p w:rsidR="006D4749" w:rsidRPr="006D4749" w:rsidRDefault="006D4749" w:rsidP="006D474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Wingdings" w:eastAsia="Wingdings" w:hAnsi="Wingdings" w:cs="Wingdings"/>
          <w:color w:val="984806" w:themeColor="accent6" w:themeShade="80"/>
          <w:sz w:val="32"/>
          <w:szCs w:val="32"/>
          <w:lang w:eastAsia="ru-RU"/>
        </w:rPr>
        <w:t></w:t>
      </w:r>
      <w:r w:rsidRPr="006D4749">
        <w:rPr>
          <w:rFonts w:ascii="Times New Roman" w:eastAsia="Wingdings" w:hAnsi="Times New Roman" w:cs="Times New Roman"/>
          <w:color w:val="984806" w:themeColor="accent6" w:themeShade="80"/>
          <w:sz w:val="14"/>
          <w:szCs w:val="14"/>
          <w:lang w:eastAsia="ru-RU"/>
        </w:rPr>
        <w:t xml:space="preserve"> </w:t>
      </w:r>
      <w:r w:rsidRPr="006D474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Помогает сделать первый шаг</w:t>
      </w:r>
    </w:p>
    <w:p w:rsidR="006D4749" w:rsidRPr="006D4749" w:rsidRDefault="006D4749" w:rsidP="006D474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Людям, склонным во всем сомневаться, умалять свои заслуги и свои возможности, заранее проигрывать в голове негативные сценарии, бывает сложно решиться на какие-то поступки. Они предпочитают ничего не предпринимать и не менять в своей судьбе, поскольку заранее уверены в собственном провале. Таким людям позитивное мышление помогает преодолеть внутренний барьер и сделать первые шаги на пути к цели.</w:t>
      </w:r>
    </w:p>
    <w:p w:rsidR="006D4749" w:rsidRPr="006D4749" w:rsidRDefault="006D4749" w:rsidP="006D474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Wingdings" w:eastAsia="Wingdings" w:hAnsi="Wingdings" w:cs="Wingdings"/>
          <w:color w:val="984806" w:themeColor="accent6" w:themeShade="80"/>
          <w:sz w:val="32"/>
          <w:szCs w:val="32"/>
          <w:lang w:eastAsia="ru-RU"/>
        </w:rPr>
        <w:t></w:t>
      </w:r>
      <w:r w:rsidRPr="006D4749">
        <w:rPr>
          <w:rFonts w:ascii="Times New Roman" w:eastAsia="Wingdings" w:hAnsi="Times New Roman" w:cs="Times New Roman"/>
          <w:color w:val="984806" w:themeColor="accent6" w:themeShade="80"/>
          <w:sz w:val="14"/>
          <w:szCs w:val="14"/>
          <w:lang w:eastAsia="ru-RU"/>
        </w:rPr>
        <w:t xml:space="preserve"> </w:t>
      </w:r>
      <w:r w:rsidRPr="006D4749">
        <w:rPr>
          <w:rFonts w:ascii="Times New Roman" w:eastAsia="Times New Roman" w:hAnsi="Times New Roman" w:cs="Times New Roman"/>
          <w:b/>
          <w:color w:val="FF3399"/>
          <w:sz w:val="32"/>
          <w:szCs w:val="32"/>
          <w:lang w:eastAsia="ru-RU"/>
        </w:rPr>
        <w:t>Дает уверенность в себе</w:t>
      </w:r>
    </w:p>
    <w:p w:rsidR="006D4749" w:rsidRPr="006D4749" w:rsidRDefault="006D4749" w:rsidP="006D474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Позитивное мышление дает возможность не зависеть от внешних факторов и посторонних людей. Оно помогает рассчитывать лишь на собственные силы, верить, что успех полностью в твоих руках.</w:t>
      </w:r>
    </w:p>
    <w:p w:rsidR="006D4749" w:rsidRPr="006D4749" w:rsidRDefault="006D4749" w:rsidP="006D474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4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Стрессовые ситуации переполняют современную жизнь большинства  людей. Нередко сложно справиться с существующими эмоциональными нагрузками. Именно позитивное мышление позволит сохранить внутреннее спокойствие и гармонию!</w:t>
      </w:r>
    </w:p>
    <w:p w:rsidR="008D135B" w:rsidRDefault="008D135B"/>
    <w:sectPr w:rsidR="008D135B" w:rsidSect="006D47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49"/>
    <w:rsid w:val="006D4749"/>
    <w:rsid w:val="008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4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4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2023-10-19T07:18:00Z</dcterms:created>
  <dcterms:modified xsi:type="dcterms:W3CDTF">2023-10-19T07:19:00Z</dcterms:modified>
</cp:coreProperties>
</file>