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58" w:rsidRPr="000D6658" w:rsidRDefault="000D6658" w:rsidP="000D6658">
      <w:pPr>
        <w:pStyle w:val="a3"/>
        <w:jc w:val="center"/>
        <w:rPr>
          <w:rFonts w:eastAsia="Times New Roman"/>
          <w:lang w:eastAsia="ru-RU"/>
        </w:rPr>
      </w:pPr>
      <w:r w:rsidRPr="000D6658">
        <w:rPr>
          <w:rFonts w:eastAsia="Times New Roman"/>
          <w:lang w:eastAsia="ru-RU"/>
        </w:rPr>
        <w:t>24 марта - Всемирный день борьбы с туберкуле</w:t>
      </w:r>
      <w:r w:rsidRPr="000D6658">
        <w:rPr>
          <w:rFonts w:eastAsia="Times New Roman"/>
          <w:lang w:eastAsia="ru-RU"/>
        </w:rPr>
        <w:softHyphen/>
        <w:t>зом</w:t>
      </w:r>
    </w:p>
    <w:p w:rsidR="00467F59" w:rsidRDefault="00467F59" w:rsidP="000D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60529"/>
            <wp:effectExtent l="0" t="0" r="3175" b="0"/>
            <wp:docPr id="1" name="Рисунок 1" descr="C:\Users\zakupki\Desktop\картинки и т.д\tuberku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tuberkule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658" w:rsidRPr="000D6658" w:rsidRDefault="000D6658" w:rsidP="000D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24 марта отмечается Всемирный день борьбы с туберкулезом. В этот день в 1882 г. доктор Роберт Кох объявил об открытии бактерии, вызывающей туберкулез.</w:t>
      </w:r>
    </w:p>
    <w:p w:rsidR="000D6658" w:rsidRPr="000D6658" w:rsidRDefault="000D6658" w:rsidP="000D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- инфекционное заболевание, передающееся воздушно-капельным путем. В основном наблюдается поражение лёгких, реже поражение кожи, костной ткани, суставов, мочеполовых органов, глаз.</w:t>
      </w:r>
    </w:p>
    <w:p w:rsidR="000D6658" w:rsidRPr="000D6658" w:rsidRDefault="000D6658" w:rsidP="000D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остается одной из самых смертоносных инфекций в мире. За период с 2000 г. глобальные усилия по борьбе с туберкулезом позволили спасти миллионы жизней. Однако пандемия COVID-19 перечеркнула успехи, достигнутые в борьбе с этим заболеванием. В 2020 г. впервые более чем за десять лет был отмечен рост числа случаев смерти от туберкулеза.</w:t>
      </w:r>
    </w:p>
    <w:p w:rsidR="000D6658" w:rsidRPr="000D6658" w:rsidRDefault="000D6658" w:rsidP="000D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заражения является больной актив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формой туберкулеза легких. При кашле, разговоре, чихании больные люди выделяют в воздух большое количество бактерий, которые могут длительное вре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оставаться в плохо проветриваемом помещении и проникать в организм здорового человека. Больной активной формой туберкулеза, без соответствующего лечения, ежегодно может заразить в среднем 10-15 человек.     </w:t>
      </w:r>
    </w:p>
    <w:p w:rsidR="000D6658" w:rsidRPr="000D6658" w:rsidRDefault="000D6658" w:rsidP="000D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заболеть активным туберкулезом у здорового человека, получившего палочку Коха, со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ставляет около 5-10% в течение жизни. Заболевание возникает не сразу: от момента заражения до разви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заболевания может пройти от нескольких дней до нескольких месяцев. Особенно большому риску заражения туберкуле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подвергаются люди, длительное время находящи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еся в контакте с больным в плохо проветриваемом помещении: в тюремной камере, армейской казарме, больничной палате или в кругу семьи. Развитию туберкулеза способствует неполноценное питание, потребление токсических продуктов (табак, алкоголь, наркотики), неудовлетворительные условия 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труда и быта, некоторые хронические заболевания (сахарный диабет, заболевания крови, ВИЧ).</w:t>
      </w:r>
    </w:p>
    <w:p w:rsidR="000D6658" w:rsidRPr="000D6658" w:rsidRDefault="000D6658" w:rsidP="000D66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66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Первые симптомы и признаки заболевания:</w:t>
      </w:r>
    </w:p>
    <w:p w:rsidR="000D6658" w:rsidRPr="000D6658" w:rsidRDefault="000D6658" w:rsidP="000D6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кашель — сухой или с выделением мок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роты (более 3 недель);</w:t>
      </w:r>
    </w:p>
    <w:p w:rsidR="000D6658" w:rsidRPr="000D6658" w:rsidRDefault="000D6658" w:rsidP="000D6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аппетита, снижение массы тела;</w:t>
      </w:r>
    </w:p>
    <w:p w:rsidR="000D6658" w:rsidRPr="000D6658" w:rsidRDefault="000D6658" w:rsidP="000D6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недомогание, слабость, потливость (особенно по ночам);</w:t>
      </w:r>
    </w:p>
    <w:p w:rsidR="000D6658" w:rsidRPr="000D6658" w:rsidRDefault="000D6658" w:rsidP="000D6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повышение температуры тела.</w:t>
      </w:r>
    </w:p>
    <w:p w:rsidR="000D6658" w:rsidRPr="000D6658" w:rsidRDefault="000D6658" w:rsidP="000D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туберкулез никак не проявляет себя на ранних стадиях. При появлении явных признаков, он может уже </w:t>
      </w:r>
      <w:proofErr w:type="gramStart"/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развиваться, а при отсутствии своевременного и качественного лечения может наступить летальный исход.</w:t>
      </w:r>
    </w:p>
    <w:p w:rsidR="000D6658" w:rsidRPr="000D6658" w:rsidRDefault="000D6658" w:rsidP="000D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лучшей профилактикой является ежегодное </w:t>
      </w:r>
      <w:proofErr w:type="spellStart"/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медобследование</w:t>
      </w:r>
      <w:proofErr w:type="spellEnd"/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флюорографического обследования, а также поддержание здорового образа жизни, физическая активность, прогулки на свежем воздухе. Что касается детей, в качестве профилактических мер новорожденным принято ставить прививку БЦЖ при отсутствии противопоказаний.</w:t>
      </w:r>
    </w:p>
    <w:p w:rsidR="000D6658" w:rsidRPr="000D6658" w:rsidRDefault="000D6658" w:rsidP="000D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 имеет санитарная профилактика, которая включает весь комплекс мероприятий, направленных на предотвращение передачи туберкулезной инфек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от больных к </w:t>
      </w:r>
      <w:proofErr w:type="gramStart"/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больного должна быть по воз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можности отдельная комната, своя постель, отдель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посуда и полотенце. Необходимо несколько раз в день проветривать комнату, проводить систематически влажную уборку, а не реже 1 раза в месяц — генераль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уборку мыльно-щелочным раствором. Необходи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больного обучить пользоваться плевательницами для сбора мокроты и затем обеззараживать их.</w:t>
      </w:r>
    </w:p>
    <w:p w:rsidR="000D6658" w:rsidRDefault="000D6658" w:rsidP="000D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особенностей передачи туберкулезной ин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фекц</w:t>
      </w:r>
      <w:proofErr w:type="gramStart"/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 необходимы каждому чело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веку, так как своевременно принятые меры могут предотвратить не только передачу инфек</w:t>
      </w:r>
      <w:r w:rsidRPr="000D665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но и развитие заболевания.</w:t>
      </w:r>
    </w:p>
    <w:p w:rsidR="000D6658" w:rsidRPr="000D6658" w:rsidRDefault="000D6658" w:rsidP="000D66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общей практики Карпенко Е.Е.</w:t>
      </w:r>
    </w:p>
    <w:p w:rsidR="00753760" w:rsidRDefault="00753760"/>
    <w:sectPr w:rsidR="00753760" w:rsidSect="000D665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522"/>
    <w:multiLevelType w:val="multilevel"/>
    <w:tmpl w:val="697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58"/>
    <w:rsid w:val="000D6658"/>
    <w:rsid w:val="00467F59"/>
    <w:rsid w:val="0075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6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6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6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6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D6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6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2023-03-23T07:38:00Z</dcterms:created>
  <dcterms:modified xsi:type="dcterms:W3CDTF">2023-03-23T07:53:00Z</dcterms:modified>
</cp:coreProperties>
</file>