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9" w:rsidRDefault="004E4A14" w:rsidP="001168B9">
      <w:pPr>
        <w:pStyle w:val="a5"/>
        <w:jc w:val="center"/>
      </w:pPr>
      <w:r>
        <w:t xml:space="preserve">Наркотики и ответственность </w:t>
      </w:r>
      <w:bookmarkStart w:id="0" w:name="_GoBack"/>
      <w:bookmarkEnd w:id="0"/>
    </w:p>
    <w:p w:rsidR="001168B9" w:rsidRDefault="001168B9" w:rsidP="004529EC">
      <w:pPr>
        <w:pStyle w:val="a3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>
        <w:rPr>
          <w:noProof/>
          <w:color w:val="2C2A29"/>
          <w:sz w:val="28"/>
          <w:szCs w:val="28"/>
        </w:rPr>
        <w:drawing>
          <wp:inline distT="0" distB="0" distL="0" distR="0">
            <wp:extent cx="5940425" cy="3944813"/>
            <wp:effectExtent l="0" t="0" r="3175" b="0"/>
            <wp:docPr id="1" name="Рисунок 1" descr="C:\Users\zakupki\Desktop\картинки и т.д\Вредные Пивычки\045fb6854dcc2770c065657c9879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045fb6854dcc2770c065657c98795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EC" w:rsidRPr="004529EC" w:rsidRDefault="004529EC" w:rsidP="004529EC">
      <w:pPr>
        <w:pStyle w:val="a3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 w:rsidRPr="004529EC">
        <w:rPr>
          <w:color w:val="2C2A29"/>
          <w:sz w:val="28"/>
          <w:szCs w:val="28"/>
        </w:rPr>
        <w:t xml:space="preserve">Проблема наркомании с каждым днем все более остро стоит перед современным обществом. Сегодня, как никогда, важно уделять максимально возможное внимание профилактике пристрастия подростков к наркотикам. Стоит отметить, что по статистике только 2-3% наркозависимых возвращаются к нормальной жизни, навсегда с уверенностью сказав «нет!» </w:t>
      </w:r>
      <w:proofErr w:type="spellStart"/>
      <w:r w:rsidRPr="004529EC">
        <w:rPr>
          <w:color w:val="2C2A29"/>
          <w:sz w:val="28"/>
          <w:szCs w:val="28"/>
        </w:rPr>
        <w:t>психоактивным</w:t>
      </w:r>
      <w:proofErr w:type="spellEnd"/>
      <w:r w:rsidRPr="004529EC">
        <w:rPr>
          <w:color w:val="2C2A29"/>
          <w:sz w:val="28"/>
          <w:szCs w:val="28"/>
        </w:rPr>
        <w:t xml:space="preserve"> веществам. Оставшиеся, несмотря на все попытки избавиться от пагубного пристрастия, рано или поздно возвращаются к употреблению, если не получат своевременной помощи в реабилитационном центре.</w:t>
      </w:r>
    </w:p>
    <w:p w:rsidR="004529EC" w:rsidRPr="004529EC" w:rsidRDefault="004529EC" w:rsidP="004529EC">
      <w:pPr>
        <w:pStyle w:val="a3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 w:rsidRPr="004529EC">
        <w:rPr>
          <w:color w:val="2C2A29"/>
          <w:sz w:val="28"/>
          <w:szCs w:val="28"/>
        </w:rPr>
        <w:t>В последнее время наркомания значительно «помолодела». Средний возра</w:t>
      </w:r>
      <w:proofErr w:type="gramStart"/>
      <w:r w:rsidRPr="004529EC">
        <w:rPr>
          <w:color w:val="2C2A29"/>
          <w:sz w:val="28"/>
          <w:szCs w:val="28"/>
        </w:rPr>
        <w:t>ст стр</w:t>
      </w:r>
      <w:proofErr w:type="gramEnd"/>
      <w:r w:rsidRPr="004529EC">
        <w:rPr>
          <w:color w:val="2C2A29"/>
          <w:sz w:val="28"/>
          <w:szCs w:val="28"/>
        </w:rPr>
        <w:t>адающих наркозависимостью находится в диапазоне 16-18 лет. По статистике от общего количества страдающих наркоманией 60% - это молодые люди от 16 до 30 лет. Пятая часть – это школьники, принимающие наркотики с 9-13 лет. Нередки случаи приобщения к наркотикам 6-7-летних детей. Наркоманов в возрасте 30 лет и старше менее 20%. Цифра не велика, поскольку большая часть зависимых просто не доживает до этого возраста.</w:t>
      </w:r>
    </w:p>
    <w:p w:rsidR="004529EC" w:rsidRPr="004529EC" w:rsidRDefault="004529EC" w:rsidP="004529EC">
      <w:pPr>
        <w:pStyle w:val="a3"/>
        <w:spacing w:before="150" w:beforeAutospacing="0" w:after="150" w:afterAutospacing="0"/>
        <w:jc w:val="both"/>
        <w:rPr>
          <w:color w:val="2C2A29"/>
          <w:sz w:val="28"/>
          <w:szCs w:val="28"/>
        </w:rPr>
      </w:pPr>
      <w:r w:rsidRPr="004529EC">
        <w:rPr>
          <w:color w:val="2C2A29"/>
          <w:sz w:val="28"/>
          <w:szCs w:val="28"/>
        </w:rPr>
        <w:t>Профилактика развития наркозависимости среди несовершеннолетних не может обеспечиваться усилиями только медицинской службы. Необходима совместная деятельность родителей, врачей, психологов, педагогов, правоохранительных органов, широкой общественности.</w:t>
      </w:r>
    </w:p>
    <w:p w:rsidR="00AA7EB3" w:rsidRPr="004529EC" w:rsidRDefault="004529EC" w:rsidP="004529EC">
      <w:pPr>
        <w:jc w:val="both"/>
        <w:rPr>
          <w:rFonts w:ascii="Times New Roman" w:hAnsi="Times New Roman" w:cs="Times New Roman"/>
          <w:color w:val="2C2A29"/>
          <w:sz w:val="28"/>
          <w:szCs w:val="28"/>
          <w:shd w:val="clear" w:color="auto" w:fill="F3F1EF"/>
        </w:rPr>
      </w:pPr>
      <w:r w:rsidRPr="004529EC">
        <w:rPr>
          <w:rFonts w:ascii="Times New Roman" w:hAnsi="Times New Roman" w:cs="Times New Roman"/>
          <w:color w:val="2C2A29"/>
          <w:sz w:val="28"/>
          <w:szCs w:val="28"/>
          <w:shd w:val="clear" w:color="auto" w:fill="F3F1EF"/>
        </w:rPr>
        <w:t xml:space="preserve">Во время бесед и лекций целесообразно использовать конкретные примеры, свидетельствующие о тяжелых последствиях употребления наркотиков. </w:t>
      </w:r>
      <w:r w:rsidRPr="004529EC">
        <w:rPr>
          <w:rFonts w:ascii="Times New Roman" w:hAnsi="Times New Roman" w:cs="Times New Roman"/>
          <w:color w:val="2C2A29"/>
          <w:sz w:val="28"/>
          <w:szCs w:val="28"/>
          <w:shd w:val="clear" w:color="auto" w:fill="F3F1EF"/>
        </w:rPr>
        <w:lastRenderedPageBreak/>
        <w:t>Убедительно выглядят сообщения о тяжелых отравлениях, смертельных исходах от передозировок наркотиков и т.п. Обычно не оставляют равнодушными сообщения о направлении наркоманов в ЛТП, о других административных мерах воздействия. Необходимо акцентировать внимание слушателей на пагубном влиянии наркотиков на физическое и психическое развитие, интеллект, потомство, социальную жизнь.</w:t>
      </w:r>
    </w:p>
    <w:p w:rsidR="004529EC" w:rsidRPr="004529EC" w:rsidRDefault="004529EC" w:rsidP="004529EC">
      <w:pPr>
        <w:jc w:val="both"/>
        <w:rPr>
          <w:rFonts w:ascii="Times New Roman" w:hAnsi="Times New Roman" w:cs="Times New Roman"/>
          <w:color w:val="2C2A29"/>
          <w:sz w:val="28"/>
          <w:szCs w:val="28"/>
          <w:shd w:val="clear" w:color="auto" w:fill="F3F1EF"/>
        </w:rPr>
      </w:pPr>
      <w:r w:rsidRPr="004529EC">
        <w:rPr>
          <w:rFonts w:ascii="Times New Roman" w:hAnsi="Times New Roman" w:cs="Times New Roman"/>
          <w:color w:val="2C2A29"/>
          <w:sz w:val="28"/>
          <w:szCs w:val="28"/>
          <w:shd w:val="clear" w:color="auto" w:fill="F3F1EF"/>
        </w:rPr>
        <w:t xml:space="preserve">Многие люди не знают, что делать, если их близкие принимают наркотики. Этому не учат в школе, а окружающие стараются не рассказывать о том, что в их семье есть наркоман. Вместе с тем </w:t>
      </w:r>
      <w:proofErr w:type="gramStart"/>
      <w:r w:rsidRPr="004529EC">
        <w:rPr>
          <w:rFonts w:ascii="Times New Roman" w:hAnsi="Times New Roman" w:cs="Times New Roman"/>
          <w:color w:val="2C2A29"/>
          <w:sz w:val="28"/>
          <w:szCs w:val="28"/>
          <w:shd w:val="clear" w:color="auto" w:fill="F3F1EF"/>
        </w:rPr>
        <w:t>существуют много методик</w:t>
      </w:r>
      <w:proofErr w:type="gramEnd"/>
      <w:r w:rsidRPr="004529EC">
        <w:rPr>
          <w:rFonts w:ascii="Times New Roman" w:hAnsi="Times New Roman" w:cs="Times New Roman"/>
          <w:color w:val="2C2A29"/>
          <w:sz w:val="28"/>
          <w:szCs w:val="28"/>
          <w:shd w:val="clear" w:color="auto" w:fill="F3F1EF"/>
        </w:rPr>
        <w:t xml:space="preserve"> лечения, и реабилитационных программ (религиозных, на основе трудотерапии и т.п.) и психологическая помощь. Разобраться в этом и выбрать то, что действительно поможет, иногда оказывается непростой задачей. Обратитесь к профессионалам. </w:t>
      </w:r>
    </w:p>
    <w:p w:rsidR="004529EC" w:rsidRPr="004529EC" w:rsidRDefault="004529EC" w:rsidP="004529E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2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Уголовная ответственность наступает </w:t>
      </w:r>
      <w:r w:rsidRPr="004529E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 14 лет</w:t>
      </w:r>
      <w:r w:rsidRPr="00452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 ряду преступлений, в этот ряд входит и 327-332 статьи Уголовного Кодекса Республики Беларусь. </w:t>
      </w:r>
      <w:proofErr w:type="gramStart"/>
      <w:r w:rsidRPr="004529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 статьи поясняют ответственность за незаконные употребление, оборот наркотических средств.</w:t>
      </w:r>
      <w:proofErr w:type="gramEnd"/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rStyle w:val="a4"/>
          <w:b w:val="0"/>
          <w:color w:val="333333"/>
          <w:sz w:val="28"/>
          <w:szCs w:val="28"/>
        </w:rPr>
        <w:t>Статья 328.</w:t>
      </w:r>
      <w:r w:rsidRPr="004529EC">
        <w:rPr>
          <w:color w:val="333333"/>
          <w:sz w:val="28"/>
          <w:szCs w:val="28"/>
        </w:rPr>
        <w:t xml:space="preserve"> Незаконный оборот наркотических средств, психотропных веществ, их </w:t>
      </w:r>
      <w:proofErr w:type="spellStart"/>
      <w:r w:rsidRPr="004529EC">
        <w:rPr>
          <w:color w:val="333333"/>
          <w:sz w:val="28"/>
          <w:szCs w:val="28"/>
        </w:rPr>
        <w:t>прекурсоров</w:t>
      </w:r>
      <w:proofErr w:type="spellEnd"/>
      <w:r w:rsidRPr="004529EC">
        <w:rPr>
          <w:color w:val="333333"/>
          <w:sz w:val="28"/>
          <w:szCs w:val="28"/>
        </w:rPr>
        <w:t xml:space="preserve"> и аналогов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color w:val="333333"/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4529EC">
        <w:rPr>
          <w:color w:val="333333"/>
          <w:sz w:val="28"/>
          <w:szCs w:val="28"/>
        </w:rPr>
        <w:t>прекурсоров</w:t>
      </w:r>
      <w:proofErr w:type="spellEnd"/>
      <w:r w:rsidRPr="004529EC">
        <w:rPr>
          <w:color w:val="333333"/>
          <w:sz w:val="28"/>
          <w:szCs w:val="28"/>
        </w:rPr>
        <w:t xml:space="preserve"> или аналогов –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rStyle w:val="a4"/>
          <w:b w:val="0"/>
          <w:color w:val="333333"/>
          <w:sz w:val="28"/>
          <w:szCs w:val="28"/>
        </w:rPr>
        <w:t>наказывается ограничением свободы на срок до пяти лет или лишением свободы на срок от двух до пяти лет.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color w:val="333333"/>
          <w:sz w:val="28"/>
          <w:szCs w:val="2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4529EC">
        <w:rPr>
          <w:color w:val="333333"/>
          <w:sz w:val="28"/>
          <w:szCs w:val="28"/>
        </w:rPr>
        <w:t>прекурсоров</w:t>
      </w:r>
      <w:proofErr w:type="spellEnd"/>
      <w:r w:rsidRPr="004529EC">
        <w:rPr>
          <w:color w:val="333333"/>
          <w:sz w:val="28"/>
          <w:szCs w:val="28"/>
        </w:rPr>
        <w:t xml:space="preserve"> или аналогов –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rStyle w:val="a4"/>
          <w:b w:val="0"/>
          <w:color w:val="333333"/>
          <w:sz w:val="28"/>
          <w:szCs w:val="28"/>
        </w:rPr>
        <w:t>наказывается лишением свободы на срок от пяти до восьми лет с конфискацией имущества или без конфискации.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color w:val="333333"/>
          <w:sz w:val="28"/>
          <w:szCs w:val="28"/>
        </w:rPr>
        <w:t xml:space="preserve">3. </w:t>
      </w:r>
      <w:proofErr w:type="gramStart"/>
      <w:r w:rsidRPr="004529EC">
        <w:rPr>
          <w:color w:val="333333"/>
          <w:sz w:val="28"/>
          <w:szCs w:val="28"/>
        </w:rPr>
        <w:t xml:space="preserve">Действия, предусмотренные частью 2 настоящей статьи, совершенные группой лиц,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4529EC">
        <w:rPr>
          <w:color w:val="333333"/>
          <w:sz w:val="28"/>
          <w:szCs w:val="28"/>
        </w:rPr>
        <w:t>прекурсоров</w:t>
      </w:r>
      <w:proofErr w:type="spellEnd"/>
      <w:r w:rsidRPr="004529EC">
        <w:rPr>
          <w:color w:val="333333"/>
          <w:sz w:val="28"/>
          <w:szCs w:val="28"/>
        </w:rPr>
        <w:t xml:space="preserve"> или аналогов 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</w:t>
      </w:r>
      <w:proofErr w:type="gramEnd"/>
      <w:r w:rsidRPr="004529EC">
        <w:rPr>
          <w:color w:val="333333"/>
          <w:sz w:val="28"/>
          <w:szCs w:val="28"/>
        </w:rPr>
        <w:t xml:space="preserve"> </w:t>
      </w:r>
      <w:proofErr w:type="gramStart"/>
      <w:r w:rsidRPr="004529EC">
        <w:rPr>
          <w:color w:val="333333"/>
          <w:sz w:val="28"/>
          <w:szCs w:val="28"/>
        </w:rPr>
        <w:t>месте</w:t>
      </w:r>
      <w:proofErr w:type="gramEnd"/>
      <w:r w:rsidRPr="004529EC">
        <w:rPr>
          <w:color w:val="333333"/>
          <w:sz w:val="28"/>
          <w:szCs w:val="28"/>
        </w:rPr>
        <w:t xml:space="preserve"> проведения массового мероприятия </w:t>
      </w:r>
      <w:r w:rsidRPr="004529EC">
        <w:rPr>
          <w:rStyle w:val="a4"/>
          <w:b w:val="0"/>
          <w:color w:val="333333"/>
          <w:sz w:val="28"/>
          <w:szCs w:val="28"/>
        </w:rPr>
        <w:t>либо заведомо несовершеннолетнему</w:t>
      </w:r>
      <w:r w:rsidRPr="004529EC">
        <w:rPr>
          <w:color w:val="333333"/>
          <w:sz w:val="28"/>
          <w:szCs w:val="28"/>
        </w:rPr>
        <w:t> –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rStyle w:val="a4"/>
          <w:b w:val="0"/>
          <w:color w:val="333333"/>
          <w:sz w:val="28"/>
          <w:szCs w:val="28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rStyle w:val="a4"/>
          <w:b w:val="0"/>
          <w:color w:val="333333"/>
          <w:sz w:val="28"/>
          <w:szCs w:val="28"/>
        </w:rPr>
        <w:lastRenderedPageBreak/>
        <w:t>Статья 329.</w:t>
      </w:r>
      <w:r w:rsidRPr="004529EC">
        <w:rPr>
          <w:color w:val="333333"/>
          <w:sz w:val="28"/>
          <w:szCs w:val="28"/>
        </w:rPr>
        <w:t> 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color w:val="333333"/>
          <w:sz w:val="28"/>
          <w:szCs w:val="28"/>
        </w:rPr>
        <w:t>1. Посев или выращивание в целях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 –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rStyle w:val="a4"/>
          <w:b w:val="0"/>
          <w:color w:val="333333"/>
          <w:sz w:val="28"/>
          <w:szCs w:val="28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color w:val="333333"/>
          <w:sz w:val="28"/>
          <w:szCs w:val="28"/>
        </w:rPr>
        <w:t>2. Те же действия, совершенные повторно, либо группой лиц, либо лицом, ранее совершившим преступления, предусмотренные статьями 327, 328 и 331 настоящего Кодекса, – </w:t>
      </w:r>
      <w:r w:rsidRPr="004529EC">
        <w:rPr>
          <w:rStyle w:val="a4"/>
          <w:b w:val="0"/>
          <w:color w:val="333333"/>
          <w:sz w:val="28"/>
          <w:szCs w:val="28"/>
        </w:rPr>
        <w:t>наказываются ограничением свободы на срок до пяти лет или лишением свободы на срок от трех до семи лет.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rStyle w:val="a4"/>
          <w:b w:val="0"/>
          <w:color w:val="333333"/>
          <w:sz w:val="28"/>
          <w:szCs w:val="28"/>
        </w:rPr>
        <w:t>Статья 331. </w:t>
      </w:r>
      <w:r w:rsidRPr="004529EC">
        <w:rPr>
          <w:color w:val="333333"/>
          <w:sz w:val="28"/>
          <w:szCs w:val="28"/>
        </w:rPr>
        <w:t>Склонение к потреблению наркотических средств, психотропных веществ или их аналогов</w:t>
      </w:r>
    </w:p>
    <w:p w:rsidR="004529EC" w:rsidRPr="004529EC" w:rsidRDefault="004529EC" w:rsidP="004529E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529EC">
        <w:rPr>
          <w:color w:val="333333"/>
          <w:sz w:val="28"/>
          <w:szCs w:val="28"/>
        </w:rPr>
        <w:t>1. Склонение к потреблению наркотических средств, психотропных веществ или их аналогов –</w:t>
      </w:r>
    </w:p>
    <w:p w:rsidR="001168B9" w:rsidRDefault="004529EC" w:rsidP="001168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4529EC">
        <w:rPr>
          <w:rStyle w:val="a4"/>
          <w:b w:val="0"/>
          <w:color w:val="333333"/>
          <w:sz w:val="28"/>
          <w:szCs w:val="28"/>
        </w:rPr>
        <w:t>наказывается арестом, или ограничением свободы на срок до пяти лет, или лишением свободы на тот же срок.</w:t>
      </w:r>
    </w:p>
    <w:p w:rsidR="001168B9" w:rsidRDefault="001168B9" w:rsidP="001168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</w:p>
    <w:p w:rsidR="001168B9" w:rsidRDefault="001168B9" w:rsidP="001168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</w:p>
    <w:p w:rsidR="001168B9" w:rsidRPr="001168B9" w:rsidRDefault="001168B9" w:rsidP="001168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 УЗ «</w:t>
      </w:r>
      <w:proofErr w:type="spellStart"/>
      <w:r>
        <w:rPr>
          <w:rStyle w:val="a4"/>
          <w:b w:val="0"/>
          <w:color w:val="333333"/>
          <w:sz w:val="28"/>
          <w:szCs w:val="28"/>
        </w:rPr>
        <w:t>Дятловская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ЦРБ» врач психотерапевт </w:t>
      </w:r>
      <w:proofErr w:type="spellStart"/>
      <w:r>
        <w:rPr>
          <w:rStyle w:val="a4"/>
          <w:b w:val="0"/>
          <w:color w:val="333333"/>
          <w:sz w:val="28"/>
          <w:szCs w:val="28"/>
        </w:rPr>
        <w:t>Отчик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Б.А.</w:t>
      </w:r>
    </w:p>
    <w:sectPr w:rsidR="001168B9" w:rsidRPr="001168B9" w:rsidSect="001168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EC"/>
    <w:rsid w:val="001168B9"/>
    <w:rsid w:val="00370EB8"/>
    <w:rsid w:val="004529EC"/>
    <w:rsid w:val="004E4A14"/>
    <w:rsid w:val="00A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9E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16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6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1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9E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16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6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1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zakupki</cp:lastModifiedBy>
  <cp:revision>4</cp:revision>
  <dcterms:created xsi:type="dcterms:W3CDTF">2022-09-24T06:49:00Z</dcterms:created>
  <dcterms:modified xsi:type="dcterms:W3CDTF">2022-09-29T12:55:00Z</dcterms:modified>
</cp:coreProperties>
</file>