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4" w:rsidRPr="00165144" w:rsidRDefault="00165144" w:rsidP="00136E11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</w:p>
    <w:p w:rsidR="00136E11" w:rsidRPr="00136E11" w:rsidRDefault="00136E11" w:rsidP="00136E11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136E11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Суицид</w:t>
      </w:r>
    </w:p>
    <w:p w:rsidR="00136E11" w:rsidRPr="00136E11" w:rsidRDefault="00136E11" w:rsidP="00136E11">
      <w:pPr>
        <w:spacing w:after="9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proofErr w:type="spellStart"/>
        <w:r w:rsidRPr="00136E11">
          <w:rPr>
            <w:rFonts w:ascii="inherit" w:eastAsia="Times New Roman" w:hAnsi="inherit" w:cs="Times New Roman"/>
            <w:color w:val="0000FF"/>
            <w:sz w:val="18"/>
            <w:szCs w:val="18"/>
            <w:bdr w:val="none" w:sz="0" w:space="0" w:color="auto" w:frame="1"/>
            <w:shd w:val="clear" w:color="auto" w:fill="00A9E0"/>
            <w:lang w:eastAsia="ru-RU"/>
          </w:rPr>
          <w:t>Здарэнні</w:t>
        </w:r>
        <w:proofErr w:type="spellEnd"/>
        <w:r w:rsidRPr="00136E11">
          <w:rPr>
            <w:rFonts w:ascii="inherit" w:eastAsia="Times New Roman" w:hAnsi="inherit" w:cs="Times New Roman"/>
            <w:color w:val="0000FF"/>
            <w:sz w:val="18"/>
            <w:szCs w:val="18"/>
            <w:bdr w:val="none" w:sz="0" w:space="0" w:color="auto" w:frame="1"/>
            <w:shd w:val="clear" w:color="auto" w:fill="00A9E0"/>
            <w:lang w:eastAsia="ru-RU"/>
          </w:rPr>
          <w:t xml:space="preserve"> і </w:t>
        </w:r>
        <w:proofErr w:type="spellStart"/>
        <w:r w:rsidRPr="00136E11">
          <w:rPr>
            <w:rFonts w:ascii="inherit" w:eastAsia="Times New Roman" w:hAnsi="inherit" w:cs="Times New Roman"/>
            <w:color w:val="0000FF"/>
            <w:sz w:val="18"/>
            <w:szCs w:val="18"/>
            <w:bdr w:val="none" w:sz="0" w:space="0" w:color="auto" w:frame="1"/>
            <w:shd w:val="clear" w:color="auto" w:fill="00A9E0"/>
            <w:lang w:eastAsia="ru-RU"/>
          </w:rPr>
          <w:t>бяспека</w:t>
        </w:r>
        <w:proofErr w:type="spellEnd"/>
      </w:hyperlink>
      <w:r w:rsidRPr="00136E1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136E1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36E1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"http://diatlovonews.by/category/svezhyja-naviny/" </w:instrText>
      </w:r>
      <w:r w:rsidRPr="00136E1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36E11">
        <w:rPr>
          <w:rFonts w:ascii="inherit" w:eastAsia="Times New Roman" w:hAnsi="inherit" w:cs="Times New Roman"/>
          <w:color w:val="0000FF"/>
          <w:sz w:val="18"/>
          <w:szCs w:val="18"/>
          <w:bdr w:val="none" w:sz="0" w:space="0" w:color="auto" w:frame="1"/>
          <w:shd w:val="clear" w:color="auto" w:fill="021859"/>
          <w:lang w:eastAsia="ru-RU"/>
        </w:rPr>
        <w:t>Свежыя</w:t>
      </w:r>
      <w:proofErr w:type="spellEnd"/>
      <w:r w:rsidRPr="00136E11">
        <w:rPr>
          <w:rFonts w:ascii="inherit" w:eastAsia="Times New Roman" w:hAnsi="inherit" w:cs="Times New Roman"/>
          <w:color w:val="0000FF"/>
          <w:sz w:val="18"/>
          <w:szCs w:val="18"/>
          <w:bdr w:val="none" w:sz="0" w:space="0" w:color="auto" w:frame="1"/>
          <w:shd w:val="clear" w:color="auto" w:fill="021859"/>
          <w:lang w:eastAsia="ru-RU"/>
        </w:rPr>
        <w:t xml:space="preserve"> </w:t>
      </w:r>
      <w:proofErr w:type="spellStart"/>
      <w:r w:rsidRPr="00136E11">
        <w:rPr>
          <w:rFonts w:ascii="inherit" w:eastAsia="Times New Roman" w:hAnsi="inherit" w:cs="Times New Roman"/>
          <w:color w:val="0000FF"/>
          <w:sz w:val="18"/>
          <w:szCs w:val="18"/>
          <w:bdr w:val="none" w:sz="0" w:space="0" w:color="auto" w:frame="1"/>
          <w:shd w:val="clear" w:color="auto" w:fill="021859"/>
          <w:lang w:eastAsia="ru-RU"/>
        </w:rPr>
        <w:t>навіны</w:t>
      </w:r>
      <w:proofErr w:type="spellEnd"/>
      <w:r w:rsidRPr="00136E1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136E11" w:rsidRPr="00136E11" w:rsidRDefault="00136E11" w:rsidP="00136E1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6E11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136E11">
          <w:rPr>
            <w:rFonts w:ascii="inherit" w:eastAsia="Times New Roman" w:hAnsi="inherit" w:cs="Times New Roman"/>
            <w:color w:val="767676"/>
            <w:sz w:val="20"/>
            <w:szCs w:val="20"/>
            <w:bdr w:val="none" w:sz="0" w:space="0" w:color="auto" w:frame="1"/>
            <w:lang w:eastAsia="ru-RU"/>
          </w:rPr>
          <w:t>13.09.2021</w:t>
        </w:r>
      </w:hyperlink>
      <w:r w:rsidRPr="00136E11">
        <w:rPr>
          <w:rFonts w:ascii="Roboto" w:eastAsia="Times New Roman" w:hAnsi="Roboto" w:cs="Times New Roman"/>
          <w:i/>
          <w:iCs/>
          <w:color w:val="767676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136E11">
          <w:rPr>
            <w:rFonts w:ascii="inherit" w:eastAsia="Times New Roman" w:hAnsi="inherit" w:cs="Times New Roman"/>
            <w:color w:val="767676"/>
            <w:sz w:val="20"/>
            <w:szCs w:val="20"/>
            <w:bdr w:val="none" w:sz="0" w:space="0" w:color="auto" w:frame="1"/>
            <w:lang w:eastAsia="ru-RU"/>
          </w:rPr>
          <w:t>administrator</w:t>
        </w:r>
      </w:hyperlink>
      <w:r w:rsidRPr="00136E11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104</w:t>
      </w:r>
    </w:p>
    <w:p w:rsidR="00136E11" w:rsidRPr="00136E11" w:rsidRDefault="00136E11" w:rsidP="00136E11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136E11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136E11" w:rsidRPr="00136E11" w:rsidRDefault="00136E11" w:rsidP="001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11" w:rsidRPr="00136E11" w:rsidRDefault="00136E11" w:rsidP="00136E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Суицидальное поведение – поведение, проявляющееся в виде фантазий, мыслей или действий, направленных на самоповреждение или самоуничтожение.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 внутренним формам суицидального поведения относят размышления об отсутствии ценности жизни, фантазии на тему своей смерти, разработку плана суицида и принятие решения к его выполнению (суицидальные тенденции).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 wp14:anchorId="20DC69CC" wp14:editId="42D36BEF">
            <wp:extent cx="8001000" cy="5495925"/>
            <wp:effectExtent l="0" t="0" r="0" b="9525"/>
            <wp:docPr id="6" name="Рисунок 6" descr="http://diatlovonews.by/wp-content/uploads/2018/11/suiz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tlovonews.by/wp-content/uploads/2018/11/suiz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 внешним формам суицидального поведения относят: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Самоубийство (суицид) – намеренное, осознанное и быстрое лишение себя жизни.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Суицидальная попытка (</w:t>
      </w:r>
      <w:proofErr w:type="spellStart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парасуицид</w:t>
      </w:r>
      <w:proofErr w:type="spellEnd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) – не закончившееся смертью намеренное самоповреждение или самоотравление. К </w:t>
      </w:r>
      <w:proofErr w:type="spellStart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парасуицидам</w:t>
      </w:r>
      <w:proofErr w:type="spellEnd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относят также акты, предпринятые с целью намеренного самоповреждения или самоубийства, но не </w:t>
      </w: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 xml:space="preserve">приведшие к физическому повреждению. Например, вмешательство посторонних предотвратило </w:t>
      </w:r>
      <w:proofErr w:type="spellStart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самоповешение</w:t>
      </w:r>
      <w:proofErr w:type="spellEnd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; человека «сняли» с рельсов до прохода поезда и т.п.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проблемами, смотрят в будущее без надежды.</w:t>
      </w:r>
    </w:p>
    <w:p w:rsidR="00136E11" w:rsidRPr="00136E11" w:rsidRDefault="00136E11" w:rsidP="00136E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Цели и мотивы, как </w:t>
      </w:r>
      <w:hyperlink r:id="rId9" w:history="1">
        <w:r w:rsidRPr="00136E11">
          <w:rPr>
            <w:rFonts w:ascii="inherit" w:eastAsia="Times New Roman" w:hAnsi="inherit" w:cs="Times New Roman"/>
            <w:color w:val="F54337"/>
            <w:sz w:val="24"/>
            <w:szCs w:val="24"/>
            <w:bdr w:val="none" w:sz="0" w:space="0" w:color="auto" w:frame="1"/>
            <w:lang w:eastAsia="ru-RU"/>
          </w:rPr>
          <w:t>самоубийства</w:t>
        </w:r>
      </w:hyperlink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так и </w:t>
      </w:r>
      <w:proofErr w:type="spellStart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парасуицидов</w:t>
      </w:r>
      <w:proofErr w:type="spellEnd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весьма разнообразны. Обычно, они связаны как с попыткой повлиять на социальное окружение (родственники, партнёры, медицинские работники), так и с идеями смерти или избавления от страдания, страха и других тяжёлых переживаний.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Ежегодно в мире совершается около 1 млн. самоубийств и примерно в 10 раз больше суицидальных попыток. Самоубийство, как причина смерти, занимает второе место после дорожно-транспортных происшествий (ДТП) в возрастном диапазоне 15-35 лет в Европе. В 2008 году в Беларуси более 2600 человек умерли в результате самоубийства, что определило относительный показатель суицидов — 27,5/100000 населения.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Заблуждения о суициде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Самоубийства совершают психически ненормальные люди. Но исследования показали: 80 — 85% самоубийц были вполне здоровыми людьми.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Самоубийство невозможно предотвратить. Но период кризиса – явление временное, и в этот момент человек нуждается в душевной теплоте, помощи и поддержке. Получив это, человек часто отказывается от своих намерений.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Существует тип людей, склонных к самоубийству. Но все зависит только от ситуации и от ее личностной оценки. Как и не существует признаков, которые бы указывали на то, почему человек решился на самоубийство.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Человек перед самоубийством будет говорить об этом, но окружающие воспримут это как шутку. В большинстве случаев, если не принимать во внимание аффективные суициды, то человек всегда предупреждал окружающих о своих намерениях.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Решение о суициде приходит внезапно, без предварительной подготовки. Но анализ показал, что суицидальный кризис может длиться несколько недель, даже месяцы.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· Если человек совершил попытку самоубийства, он никогда не повторит ее снова. На самом же деле, если человек совершил попытку, то риск повторной попытки очень высок. Наибольшая вероятность </w:t>
      </w:r>
      <w:proofErr w:type="gramStart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 первые</w:t>
      </w:r>
      <w:proofErr w:type="gramEnd"/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1-2 месяца.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Влечение к самоубийству передается по наследству. Это утверждение никем еще не доказано.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Снижению уровня самоубийств, способствуют статьи в СМИ, рассказывающие о том, как и почему было совершено самоубийство. Но это не отвечает действительности.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· Самоубийство можно предотвратить, если люди будут загружены работой. Это тоже неправда.</w:t>
      </w:r>
    </w:p>
    <w:p w:rsidR="00136E11" w:rsidRPr="00136E11" w:rsidRDefault="00136E11" w:rsidP="00136E1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>· Прием алкоголя помогает снять суицидальное переживание. Но зачастую это вызывает обратный эффект: повышается тревога, обостряются конфликты, тем самым способствуя самоубийству.</w:t>
      </w:r>
    </w:p>
    <w:p w:rsidR="00136E11" w:rsidRPr="00136E11" w:rsidRDefault="00136E11" w:rsidP="00136E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36E11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Борис ОТЧИК,</w:t>
      </w:r>
      <w:r w:rsidRPr="00136E11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r w:rsidRPr="00136E11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врач психотерапевт УЗ « </w:t>
      </w:r>
      <w:proofErr w:type="spellStart"/>
      <w:r w:rsidRPr="00136E11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Дятловская</w:t>
      </w:r>
      <w:proofErr w:type="spellEnd"/>
      <w:r w:rsidRPr="00136E11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ЦРБ»</w:t>
      </w:r>
    </w:p>
    <w:p w:rsidR="00664FC4" w:rsidRDefault="00664FC4">
      <w:bookmarkStart w:id="0" w:name="_GoBack"/>
      <w:bookmarkEnd w:id="0"/>
    </w:p>
    <w:sectPr w:rsidR="0066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4"/>
    <w:rsid w:val="00136E11"/>
    <w:rsid w:val="00165144"/>
    <w:rsid w:val="0066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2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iatlovonews.by/author/adm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tlovonews.by/2021/09/suic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atlovonews.by/category/zdaren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tlovonews.by/2021/08/chtoby-primirit-ssoryashhihsya-roditelej-9-letnyaya-grodnenka-vyprygnula-s-pyatogo-etaz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2021-09-29T15:30:00Z</dcterms:created>
  <dcterms:modified xsi:type="dcterms:W3CDTF">2021-09-29T15:30:00Z</dcterms:modified>
</cp:coreProperties>
</file>