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0" w:rsidRPr="008D6230" w:rsidRDefault="008D6230" w:rsidP="009D70CB">
      <w:pPr>
        <w:pStyle w:val="a6"/>
        <w:rPr>
          <w:rFonts w:eastAsia="Times New Roman"/>
          <w:lang w:eastAsia="ru-RU"/>
        </w:rPr>
      </w:pPr>
      <w:bookmarkStart w:id="0" w:name="_GoBack"/>
      <w:r w:rsidRPr="008D6230">
        <w:rPr>
          <w:rFonts w:eastAsia="Times New Roman"/>
          <w:lang w:eastAsia="ru-RU"/>
        </w:rPr>
        <w:t>Первый раз в первый класс</w:t>
      </w:r>
    </w:p>
    <w:bookmarkEnd w:id="0"/>
    <w:p w:rsid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781675" cy="3933825"/>
            <wp:effectExtent l="0" t="0" r="9525" b="9525"/>
            <wp:docPr id="2" name="Рисунок 2" descr="C:\Users\zakupki\Downloads\d07d1fdaf784bf969201d01836f2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d07d1fdaf784bf969201d01836f243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Превращение в школьника – важный и волнительный момент в жизни ребёнка. И не только его. Зачастую это событие становится эмоционально насыщенным для всей семьи первоклассника. Как же это пережить?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Как ни банально звучит, но в первую очередь поможет крепкое здоровье. Состояние полного физического, душевного и социального благополучия, а не только отсутствие болезней и физических дефектов. Немалую роль в этом играет физическая подготовка. Поэтому осмелюсь дать несколько простых советов.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1. Позвольте ребёнку продолжать заниматься любимым делом.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 xml:space="preserve">Задолго до поступления в школу малыш уже много чего умеет и любит: активно ходит, бегает, прыгает, лазит. Обладает </w:t>
      </w:r>
      <w:proofErr w:type="gramStart"/>
      <w:r w:rsidRPr="008D6230">
        <w:rPr>
          <w:rFonts w:ascii="Helvetica" w:hAnsi="Helvetica" w:cs="Helvetica"/>
          <w:color w:val="000000"/>
          <w:sz w:val="21"/>
          <w:szCs w:val="21"/>
        </w:rPr>
        <w:t>высоко развитыми</w:t>
      </w:r>
      <w:proofErr w:type="gram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 физическими качествами: силой, ловкостью, быстротой, выносливостью, гибкостью. Многие ребята посещают спортивные секции.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Будущий первоклассник обожает спортивные игры с мячом (футбол, теннис, баскетбол), хотя и играет в них по упрощённым правилам. С интересом выполняет спортивные упражнения на велосипеде и самокате, ходит на лыжах, катается на санках. Дети этого возраста увлекаются подвижными играми.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Хорошо, когда физическими упражнениями, спортивными играми ребёнок занимался не только в детском саду и во дворе со сверстниками, но и в семье есть пример для подражания. Например, прогулки на велосипедах с родителями, утренние пробежки с дедушкой или семейная игра в футбол. Если будущий первоклассник продолжит эти занятия, а не будет сидеть с утра до позднего вечера только за учебниками, то физическое здоровье у него сохранится на протяжении всего школьного периода. К тому же спорт и физическая нагрузка прекрасно снимают стресс.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2. Не изменяйте режим дня резко.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Заранее приучите малыша вставать по утрам в то время, в которое ему необходимо будет просыпаться в школу. При этом будущий школьник должен спать не менее 10 часов.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 xml:space="preserve">Обязательно выполняйте утреннюю гимнастику и гигиенические процедуры. Зарядка </w:t>
      </w:r>
      <w:r w:rsidRPr="008D6230">
        <w:rPr>
          <w:rFonts w:ascii="Helvetica" w:hAnsi="Helvetica" w:cs="Helvetica"/>
          <w:color w:val="000000"/>
          <w:sz w:val="21"/>
          <w:szCs w:val="21"/>
        </w:rPr>
        <w:lastRenderedPageBreak/>
        <w:t>позволяет поддерживать мышцы тела в тонусе и заряжает энергией на весь день: кровь интенсивнее циркулирует по сосудам, а ткани насыщаются кислородом и питательными веществами.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3. Ежедневно гуляйте на свежем воздухе не менее двух часов.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Пешая прогулка после школы – отличное время для обсуждения прошедшего дня и снятия стресса посредством разной двигательной активности.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4. Будьте внимательным к ребёнку.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 xml:space="preserve">Частые жалобы на плохое самочувствие, настроение могут быть показателями переутомления, а вовсе не лени, которую часто приписывают детям взрослые. Поэтому не заставляйте ребёнка выполнять все задания в один присест. Делайте больше </w:t>
      </w:r>
      <w:proofErr w:type="gramStart"/>
      <w:r w:rsidRPr="008D6230">
        <w:rPr>
          <w:rFonts w:ascii="Helvetica" w:hAnsi="Helvetica" w:cs="Helvetica"/>
          <w:color w:val="000000"/>
          <w:sz w:val="21"/>
          <w:szCs w:val="21"/>
        </w:rPr>
        <w:t>весёлых</w:t>
      </w:r>
      <w:proofErr w:type="gram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физкультпауз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. Они доставят положительные эмоции и разнообразят процесс обучения. </w:t>
      </w:r>
      <w:proofErr w:type="gramStart"/>
      <w:r w:rsidRPr="008D6230">
        <w:rPr>
          <w:rFonts w:ascii="Helvetica" w:hAnsi="Helvetica" w:cs="Helvetica"/>
          <w:color w:val="000000"/>
          <w:sz w:val="21"/>
          <w:szCs w:val="21"/>
        </w:rPr>
        <w:t xml:space="preserve">В качестве таких </w:t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физкульминуток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 подойдут дыхательные упражнения, гимнастика для глаз, </w:t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психогимнастика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>, пальчиковые игры.</w:t>
      </w:r>
      <w:proofErr w:type="gram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 Особенно, если они будут в стихотворной форме.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5. Будьте положительным примером для ребёнка во всём.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Тогда не придётся читать ему лекции о необходимости вести здоровый образ жизни, следить за гигиеной, культурой питания и поведения.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b/>
          <w:bCs/>
          <w:color w:val="000000"/>
          <w:sz w:val="21"/>
          <w:szCs w:val="21"/>
        </w:rPr>
        <w:br/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8D6230">
        <w:rPr>
          <w:rFonts w:ascii="Helvetica" w:hAnsi="Helvetica" w:cs="Helvetica"/>
          <w:b/>
          <w:bCs/>
          <w:color w:val="000000"/>
          <w:sz w:val="21"/>
          <w:szCs w:val="21"/>
        </w:rPr>
        <w:t>Психогимнастика</w:t>
      </w:r>
      <w:proofErr w:type="spellEnd"/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Задачи: расслабить мышцы лица, шеи, глаз; развивать способности понимать и передавать эмоциональное состояние другого человека.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Собака принюхивается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 xml:space="preserve">Охотничья собака, увидев дичь, моментально застывает в напряжённой позе. </w:t>
      </w:r>
      <w:proofErr w:type="gramStart"/>
      <w:r w:rsidRPr="008D6230">
        <w:rPr>
          <w:rFonts w:ascii="Helvetica" w:hAnsi="Helvetica" w:cs="Helvetica"/>
          <w:color w:val="000000"/>
          <w:sz w:val="21"/>
          <w:szCs w:val="21"/>
        </w:rPr>
        <w:t>Морда</w:t>
      </w:r>
      <w:proofErr w:type="gramEnd"/>
      <w:r w:rsidRPr="008D6230">
        <w:rPr>
          <w:rFonts w:ascii="Helvetica" w:hAnsi="Helvetica" w:cs="Helvetica"/>
          <w:color w:val="000000"/>
          <w:sz w:val="21"/>
          <w:szCs w:val="21"/>
        </w:rPr>
        <w:t xml:space="preserve"> у неё вытягивается вперёд, уши </w:t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навостряются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>, глаза неподвижно глядят на добычу, а нос бесшумно втягивает приятный и дразнящий запах.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Покажите движения собаки.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Круглые глаза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Однажды первоклассник Андрей подсмотрел в подъезде удивительную сценку и написал об этом рассказ: «Я шёл из школы. Я зашёл в подъезд и увидел, что бегает тряпка. Я поднял тряпку и увидел, что там котёнок».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Покажите, какие круглые глаза были у мальчика, когда он увидел живую тряпку.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Лицо загорает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Выполнять лёжа на спине, стараться максимально расслабиться. Подбородок загорает: подставьте его солнышку, слегка разожмите губы и зубы (на вдохе). Летит жучок, собирается сесть к кому-нибудь на язык. Крепко закрыть рот, задержав дыхание. Жучок улетел. Слегка открыть рот, облегчённо выдохнуть воздух. Прогоняя жучка, можно энергично двигать губами.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Нос загорает – подставьте его солнцу, рот полуоткрыт. Летит бабочка. Выбирает, на чей нос сесть. Сморщите нос, поднимите верхнюю губу, рот оставьте полуоткрытым (задержка дыхания). Бабочка улетела. Расслабьте мышцы губ и носа (на выдохе).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Брови – качели: снова прилетела бабочка. Пусть она качается на качелях (двигайте бровями вверх-вниз). Бабочка улетела совсем. Спать хочется (расслабление мышц лица). Не открывая глаз, переползти в тень, приняв удобную позу.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Пальчиковая игра</w:t>
      </w: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t>Задачи: расслабить мышцы кистей рук, снять утомление.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Прогулка</w:t>
      </w:r>
    </w:p>
    <w:p w:rsid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D6230">
        <w:rPr>
          <w:rFonts w:ascii="Helvetica" w:hAnsi="Helvetica" w:cs="Helvetica"/>
          <w:color w:val="000000"/>
          <w:sz w:val="21"/>
          <w:szCs w:val="21"/>
        </w:rPr>
        <w:lastRenderedPageBreak/>
        <w:t>Исходное положение (</w:t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и.п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>.) – сидя за столом, кисти рук на столе. Повторять игру 3–4 раза.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Пошли пальчики гулять (пальцы рук сжаты в кулаки, большие пальцы опущены вниз и как бы прыжками двигаются по столу),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А вторые догонять (ритмичные движения по столу указательными пальцами).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Третьи пальчики бегом (быстрые движения средних пальцев),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А четвёртые пешком (медленные движения безымянных пальцев по столу).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Пятый пальчик поскакал (ритмично касаться поверхности стола мизинцами)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И в конце пути упал (постучать кулаками по поверхности стола).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r w:rsidRPr="008D6230">
        <w:rPr>
          <w:rFonts w:ascii="Helvetica" w:hAnsi="Helvetica" w:cs="Helvetica"/>
          <w:i/>
          <w:iCs/>
          <w:color w:val="000000"/>
          <w:sz w:val="21"/>
          <w:szCs w:val="21"/>
        </w:rPr>
        <w:t>Замок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 w:rsidRPr="008D6230">
        <w:rPr>
          <w:rFonts w:ascii="Helvetica" w:hAnsi="Helvetica" w:cs="Helvetica"/>
          <w:color w:val="000000"/>
          <w:sz w:val="21"/>
          <w:szCs w:val="21"/>
        </w:rPr>
        <w:t>И.п</w:t>
      </w:r>
      <w:proofErr w:type="spellEnd"/>
      <w:r w:rsidRPr="008D6230">
        <w:rPr>
          <w:rFonts w:ascii="Helvetica" w:hAnsi="Helvetica" w:cs="Helvetica"/>
          <w:color w:val="000000"/>
          <w:sz w:val="21"/>
          <w:szCs w:val="21"/>
        </w:rPr>
        <w:t>. – сидя за столом, кисти рук на столе. Повторить игру 3–4 раза.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На двери висит замок –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Кто его открыть бы смог? (Быстро соединить пальцы в замок.)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Потянули… (Тянуть кисти в противоположные стороны.)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Покрутили…(Волнообразные движения кистями рук.)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Постучали…(Пальцы сцеплены в замок – постучать ребром ладоней о стол.)</w:t>
      </w:r>
      <w:r w:rsidRPr="008D6230">
        <w:rPr>
          <w:rFonts w:ascii="Helvetica" w:hAnsi="Helvetica" w:cs="Helvetica"/>
          <w:color w:val="000000"/>
          <w:sz w:val="21"/>
          <w:szCs w:val="21"/>
        </w:rPr>
        <w:br/>
        <w:t>И открыли! (Пальцы расцепить.)</w:t>
      </w:r>
    </w:p>
    <w:p w:rsid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8D6230" w:rsidRPr="008D6230" w:rsidRDefault="008D6230" w:rsidP="008D62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Чигир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Т.Н. врач педиатр УЗ «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Дятловская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ЦРБ»</w:t>
      </w:r>
    </w:p>
    <w:sectPr w:rsidR="008D6230" w:rsidRPr="008D6230" w:rsidSect="009D7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0"/>
    <w:rsid w:val="00163EB8"/>
    <w:rsid w:val="008D6230"/>
    <w:rsid w:val="009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3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7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3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7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2020-08-25T07:32:00Z</dcterms:created>
  <dcterms:modified xsi:type="dcterms:W3CDTF">2021-07-26T06:34:00Z</dcterms:modified>
</cp:coreProperties>
</file>