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19" w:rsidRPr="00D21A70" w:rsidRDefault="00AA6219" w:rsidP="00AA6219">
      <w:pPr>
        <w:pStyle w:val="a5"/>
        <w:rPr>
          <w:rFonts w:eastAsia="Times New Roman"/>
          <w:sz w:val="48"/>
          <w:szCs w:val="48"/>
          <w:lang w:eastAsia="ru-RU"/>
        </w:rPr>
      </w:pPr>
      <w:r w:rsidRPr="00D21A70">
        <w:rPr>
          <w:rFonts w:eastAsia="Times New Roman"/>
          <w:sz w:val="48"/>
          <w:szCs w:val="48"/>
          <w:lang w:eastAsia="ru-RU"/>
        </w:rPr>
        <w:t>Вред курения для подросткового организма</w:t>
      </w:r>
    </w:p>
    <w:p w:rsidR="00C52F62" w:rsidRDefault="00C52F62" w:rsidP="00C52F62">
      <w:pPr>
        <w:shd w:val="clear" w:color="auto" w:fill="FFFFFF"/>
        <w:spacing w:before="135" w:after="135" w:line="240" w:lineRule="auto"/>
        <w:ind w:firstLine="360"/>
        <w:jc w:val="center"/>
        <w:rPr>
          <w:rFonts w:ascii="Arial" w:eastAsia="Times New Roman" w:hAnsi="Arial" w:cs="Arial"/>
          <w:color w:val="383838"/>
          <w:sz w:val="21"/>
          <w:szCs w:val="21"/>
          <w:lang w:eastAsia="ru-RU"/>
        </w:rPr>
      </w:pPr>
      <w:bookmarkStart w:id="0" w:name="_GoBack"/>
      <w:r>
        <w:rPr>
          <w:rFonts w:ascii="Arial" w:eastAsia="Times New Roman" w:hAnsi="Arial" w:cs="Arial"/>
          <w:noProof/>
          <w:color w:val="383838"/>
          <w:sz w:val="21"/>
          <w:szCs w:val="21"/>
          <w:lang w:eastAsia="ru-RU"/>
        </w:rPr>
        <w:drawing>
          <wp:inline distT="0" distB="0" distL="0" distR="0">
            <wp:extent cx="5734050" cy="3124200"/>
            <wp:effectExtent l="0" t="0" r="0" b="0"/>
            <wp:docPr id="1" name="Рисунок 1" descr="C:\Users\zakupki\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bookmarkEnd w:id="0"/>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Вред никотина для растущего организма намного серьёзнее, чем для взрослых. Токсины действуют на подростков сильнее и быстрее вызывают привыкание, поскольку тело ещё не до конца сформировано. От курения страдают все системы организма. Подвергаются негативному воздействию процессы роста, умственное и половое развитие.</w:t>
      </w:r>
    </w:p>
    <w:p w:rsidR="00AA6219" w:rsidRPr="00AA6219" w:rsidRDefault="00AA6219" w:rsidP="00AA6219">
      <w:pPr>
        <w:shd w:val="clear" w:color="auto" w:fill="FFFFFF"/>
        <w:spacing w:before="135" w:after="135" w:line="240" w:lineRule="auto"/>
        <w:jc w:val="center"/>
        <w:rPr>
          <w:rFonts w:ascii="Arial" w:eastAsia="Times New Roman" w:hAnsi="Arial" w:cs="Arial"/>
          <w:color w:val="383838"/>
          <w:sz w:val="21"/>
          <w:szCs w:val="21"/>
          <w:lang w:eastAsia="ru-RU"/>
        </w:rPr>
      </w:pPr>
    </w:p>
    <w:p w:rsidR="00AA6219" w:rsidRPr="00AA6219" w:rsidRDefault="00AA6219" w:rsidP="00AA6219">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AA6219">
        <w:rPr>
          <w:rFonts w:ascii="Arial" w:eastAsia="Times New Roman" w:hAnsi="Arial" w:cs="Arial"/>
          <w:b/>
          <w:bCs/>
          <w:color w:val="383838"/>
          <w:sz w:val="21"/>
          <w:szCs w:val="21"/>
          <w:lang w:eastAsia="ru-RU"/>
        </w:rPr>
        <w:t>Влияние на мозг и нервную систему</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Никотин пагубно влияет на состояние сосудов, в результате чего нарушается кровообращение в головном мозге. У курящего подростка заметно ухудшаются концентрация внимания и память, что для школьника является большим минусом. Кроме этого, снижается качество зрения, повышается риск появления глаукомы. Никотин разрушительно влияет и на состояние некоторых зон коры, в результате чего ухудшается слух. Последствия этого непредсказуемы: одни подростки становятся чересчур эмоциональными и вспыльчивыми, другие же, наоборот, замыкаются в себе, страдая от депрессии и мнительности.</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AA6219">
        <w:rPr>
          <w:rFonts w:ascii="Arial" w:eastAsia="Times New Roman" w:hAnsi="Arial" w:cs="Arial"/>
          <w:b/>
          <w:bCs/>
          <w:color w:val="383838"/>
          <w:sz w:val="21"/>
          <w:szCs w:val="21"/>
          <w:lang w:eastAsia="ru-RU"/>
        </w:rPr>
        <w:t>Влияние на кожу</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Никотин плохо действует на кожу. Он ухудшает работу сальных желез, которые и так не идеальны под действием гормонов. В результате смолящий подросток не только покрывается прыщами, но и страдает от чрезмерной сухости кожных покровов. От курения могут появиться и другие дефекты, например, некрасивые пигментные пятна или желтоватый болезненный оттенок.</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Влияние на сердце и сосуды</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Ни один курильщик не может избежать проблем с сердцем и сосудами. У курящего подростка могут возникнуть следующие патологии:</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гипертония;</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тахикардия;</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сосудистые спазмы;</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хрупкость сосудов;</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атеросклеротические бляшки.</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u w:val="single"/>
          <w:lang w:eastAsia="ru-RU"/>
        </w:rPr>
      </w:pPr>
      <w:r w:rsidRPr="00AA6219">
        <w:rPr>
          <w:rFonts w:ascii="Arial" w:eastAsia="Times New Roman" w:hAnsi="Arial" w:cs="Arial"/>
          <w:color w:val="383838"/>
          <w:sz w:val="21"/>
          <w:szCs w:val="21"/>
          <w:u w:val="single"/>
          <w:lang w:eastAsia="ru-RU"/>
        </w:rPr>
        <w:lastRenderedPageBreak/>
        <w:t>Влияние на лёгкие</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Этот орган страдает в первую очередь, поскольку именно в бронхи поступает основная масса никотина. Проблемы с лёгкими дают о себе знать сначала одышкой при физических нагрузках, потом подросток начинает жаловаться на постоянный кашель. Если он не бросит плохую привычку, то рискует получить рак лёгких. Эта болезнь особенно распространена среди заядлых курильщиков.</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u w:val="single"/>
          <w:lang w:eastAsia="ru-RU"/>
        </w:rPr>
      </w:pPr>
      <w:r w:rsidRPr="00AA6219">
        <w:rPr>
          <w:rFonts w:ascii="Arial" w:eastAsia="Times New Roman" w:hAnsi="Arial" w:cs="Arial"/>
          <w:color w:val="383838"/>
          <w:sz w:val="21"/>
          <w:szCs w:val="21"/>
          <w:u w:val="single"/>
          <w:lang w:eastAsia="ru-RU"/>
        </w:rPr>
        <w:t>Влияние на гормональный фон</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В первую очередь никотин разрушительно сказывается на работе щитовидной железы. Последствия этого нарушения:</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учащение пульса;</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повышенная температура тела;</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прыщи;</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перхоть;</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плохое состояние кожи;</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сухость во рту;</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эмоциональная неустойчивость;</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нарушения сна.</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u w:val="single"/>
          <w:lang w:eastAsia="ru-RU"/>
        </w:rPr>
      </w:pPr>
      <w:r w:rsidRPr="00AA6219">
        <w:rPr>
          <w:rFonts w:ascii="Arial" w:eastAsia="Times New Roman" w:hAnsi="Arial" w:cs="Arial"/>
          <w:color w:val="383838"/>
          <w:sz w:val="21"/>
          <w:szCs w:val="21"/>
          <w:u w:val="single"/>
          <w:lang w:eastAsia="ru-RU"/>
        </w:rPr>
        <w:t>Влияние на репродуктивную систему</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Раннее курение задерживает физическое развитие, в том числе и половое. Особенно опасно это для девочек. У них наблюдается:</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нарушение менструального цикла;</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бесплодие;</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заболевания внутренних половых органов.</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u w:val="single"/>
          <w:lang w:eastAsia="ru-RU"/>
        </w:rPr>
      </w:pPr>
      <w:r w:rsidRPr="00AA6219">
        <w:rPr>
          <w:rFonts w:ascii="Arial" w:eastAsia="Times New Roman" w:hAnsi="Arial" w:cs="Arial"/>
          <w:color w:val="383838"/>
          <w:sz w:val="21"/>
          <w:szCs w:val="21"/>
          <w:u w:val="single"/>
          <w:lang w:eastAsia="ru-RU"/>
        </w:rPr>
        <w:t>Влияние на мышцы и кости</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Изнашивание сосудов в столь раннем возрасте под воздействием никотина приводит к нарушению снабжения тканей полезными веществами и кислородом. В результате рост замедляется, а физическая выносливость падает. Нельзя сказать, сколько сантиметров роста или килограммов веса не доберёт такой школьник, но проблемы с физической выносливостью, слухом и зрением у него будут точно.</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u w:val="single"/>
          <w:lang w:eastAsia="ru-RU"/>
        </w:rPr>
      </w:pPr>
      <w:r w:rsidRPr="00AA6219">
        <w:rPr>
          <w:rFonts w:ascii="Arial" w:eastAsia="Times New Roman" w:hAnsi="Arial" w:cs="Arial"/>
          <w:color w:val="383838"/>
          <w:sz w:val="21"/>
          <w:szCs w:val="21"/>
          <w:u w:val="single"/>
          <w:lang w:eastAsia="ru-RU"/>
        </w:rPr>
        <w:t>Последствия курения в подростковом возрасте</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t>Никотиновая зависимость у подростка в будущем приводит к таким проблемам, как:</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плохая память;</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неспособность сконцентрироваться на деле;</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ухудшение зрения;</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слабый слух;</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плохое обоняние;</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замедление реакции на раздражитель;</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низкая выносливость;</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нервное истощение;</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гормональные нарушения;</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бессонница;</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сердечные заболевания;</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lastRenderedPageBreak/>
        <w:sym w:font="Symbol" w:char="F0D8"/>
      </w:r>
      <w:r w:rsidRPr="00AA6219">
        <w:rPr>
          <w:rFonts w:ascii="Arial" w:eastAsia="Times New Roman" w:hAnsi="Arial" w:cs="Arial"/>
          <w:color w:val="383838"/>
          <w:sz w:val="21"/>
          <w:szCs w:val="21"/>
          <w:lang w:eastAsia="ru-RU"/>
        </w:rPr>
        <w:t xml:space="preserve"> болезни печени и почек;</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заболевания дыхательной системы;</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ухудшение состояния волос, зубов и ногтей;</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быстрое изнашивание сердца и сосудов;</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риск онкологических образований;</w:t>
      </w:r>
    </w:p>
    <w:p w:rsidR="00AA6219" w:rsidRP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патологии репродуктивной системы;</w:t>
      </w:r>
    </w:p>
    <w:p w:rsidR="00AA6219" w:rsidRDefault="00AA6219"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AA6219">
        <w:rPr>
          <w:rFonts w:ascii="Arial" w:eastAsia="Times New Roman" w:hAnsi="Arial" w:cs="Arial"/>
          <w:color w:val="383838"/>
          <w:sz w:val="21"/>
          <w:szCs w:val="21"/>
          <w:lang w:eastAsia="ru-RU"/>
        </w:rPr>
        <w:sym w:font="Symbol" w:char="F0D8"/>
      </w:r>
      <w:r w:rsidRPr="00AA6219">
        <w:rPr>
          <w:rFonts w:ascii="Arial" w:eastAsia="Times New Roman" w:hAnsi="Arial" w:cs="Arial"/>
          <w:color w:val="383838"/>
          <w:sz w:val="21"/>
          <w:szCs w:val="21"/>
          <w:lang w:eastAsia="ru-RU"/>
        </w:rPr>
        <w:t xml:space="preserve"> задержки в физическом и умственном развитии</w:t>
      </w:r>
    </w:p>
    <w:p w:rsidR="000B2612" w:rsidRDefault="000B2612"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p>
    <w:p w:rsidR="000B2612" w:rsidRPr="00AA6219" w:rsidRDefault="000B2612" w:rsidP="00AA6219">
      <w:pPr>
        <w:shd w:val="clear" w:color="auto" w:fill="FFFFFF"/>
        <w:spacing w:before="135" w:after="135" w:line="240" w:lineRule="auto"/>
        <w:ind w:firstLine="360"/>
        <w:jc w:val="both"/>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УЗ «</w:t>
      </w:r>
      <w:proofErr w:type="spellStart"/>
      <w:r>
        <w:rPr>
          <w:rFonts w:ascii="Arial" w:eastAsia="Times New Roman" w:hAnsi="Arial" w:cs="Arial"/>
          <w:color w:val="383838"/>
          <w:sz w:val="21"/>
          <w:szCs w:val="21"/>
          <w:lang w:eastAsia="ru-RU"/>
        </w:rPr>
        <w:t>Дятловская</w:t>
      </w:r>
      <w:proofErr w:type="spellEnd"/>
      <w:r>
        <w:rPr>
          <w:rFonts w:ascii="Arial" w:eastAsia="Times New Roman" w:hAnsi="Arial" w:cs="Arial"/>
          <w:color w:val="383838"/>
          <w:sz w:val="21"/>
          <w:szCs w:val="21"/>
          <w:lang w:eastAsia="ru-RU"/>
        </w:rPr>
        <w:t xml:space="preserve"> ЦРБ» районный педиатр </w:t>
      </w:r>
      <w:proofErr w:type="spellStart"/>
      <w:r>
        <w:rPr>
          <w:rFonts w:ascii="Arial" w:eastAsia="Times New Roman" w:hAnsi="Arial" w:cs="Arial"/>
          <w:color w:val="383838"/>
          <w:sz w:val="21"/>
          <w:szCs w:val="21"/>
          <w:lang w:eastAsia="ru-RU"/>
        </w:rPr>
        <w:t>Чигир</w:t>
      </w:r>
      <w:proofErr w:type="spellEnd"/>
      <w:r>
        <w:rPr>
          <w:rFonts w:ascii="Arial" w:eastAsia="Times New Roman" w:hAnsi="Arial" w:cs="Arial"/>
          <w:color w:val="383838"/>
          <w:sz w:val="21"/>
          <w:szCs w:val="21"/>
          <w:lang w:eastAsia="ru-RU"/>
        </w:rPr>
        <w:t xml:space="preserve"> Т.Н.</w:t>
      </w:r>
    </w:p>
    <w:p w:rsidR="004A03A8" w:rsidRDefault="004A03A8"/>
    <w:sectPr w:rsidR="004A03A8" w:rsidSect="00D21A7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19"/>
    <w:rsid w:val="000B2612"/>
    <w:rsid w:val="004A03A8"/>
    <w:rsid w:val="00AA6219"/>
    <w:rsid w:val="00C52F62"/>
    <w:rsid w:val="00D2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219"/>
    <w:rPr>
      <w:rFonts w:ascii="Tahoma" w:hAnsi="Tahoma" w:cs="Tahoma"/>
      <w:sz w:val="16"/>
      <w:szCs w:val="16"/>
    </w:rPr>
  </w:style>
  <w:style w:type="paragraph" w:styleId="a5">
    <w:name w:val="Title"/>
    <w:basedOn w:val="a"/>
    <w:next w:val="a"/>
    <w:link w:val="a6"/>
    <w:uiPriority w:val="10"/>
    <w:qFormat/>
    <w:rsid w:val="00AA6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A6219"/>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AA6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219"/>
    <w:rPr>
      <w:rFonts w:ascii="Tahoma" w:hAnsi="Tahoma" w:cs="Tahoma"/>
      <w:sz w:val="16"/>
      <w:szCs w:val="16"/>
    </w:rPr>
  </w:style>
  <w:style w:type="paragraph" w:styleId="a5">
    <w:name w:val="Title"/>
    <w:basedOn w:val="a"/>
    <w:next w:val="a"/>
    <w:link w:val="a6"/>
    <w:uiPriority w:val="10"/>
    <w:qFormat/>
    <w:rsid w:val="00AA6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A6219"/>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AA6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cp:lastPrinted>2021-05-17T08:32:00Z</cp:lastPrinted>
  <dcterms:created xsi:type="dcterms:W3CDTF">2021-05-18T07:20:00Z</dcterms:created>
  <dcterms:modified xsi:type="dcterms:W3CDTF">2021-05-18T07:20:00Z</dcterms:modified>
</cp:coreProperties>
</file>