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BC" w:rsidRPr="00347ABC" w:rsidRDefault="00347ABC" w:rsidP="00347ABC">
      <w:pPr>
        <w:pStyle w:val="a5"/>
        <w:rPr>
          <w:rFonts w:eastAsia="Times New Roman"/>
          <w:lang w:eastAsia="ru-RU"/>
        </w:rPr>
      </w:pPr>
      <w:r w:rsidRPr="00347ABC">
        <w:rPr>
          <w:rFonts w:eastAsia="Times New Roman"/>
          <w:lang w:eastAsia="ru-RU"/>
        </w:rPr>
        <w:t>14 НОЯБРЯ – ВСЕМИРНЫЙ ДЕНЬ БОРЬБЫ ПРОТИВ ДИАБЕТА</w:t>
      </w:r>
    </w:p>
    <w:p w:rsidR="00347ABC" w:rsidRDefault="00347ABC" w:rsidP="0034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263"/>
            <wp:effectExtent l="0" t="0" r="3175" b="635"/>
            <wp:docPr id="2" name="Рисунок 2" descr="C:\Users\zakupki\Desktop\картинки и т.д\Болезни эндокринной системы\75576656069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эндокринной системы\7557665606993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BC" w:rsidRPr="00347ABC" w:rsidRDefault="00347ABC" w:rsidP="00347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BC" w:rsidRPr="00347ABC" w:rsidRDefault="00347ABC" w:rsidP="00347AB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Ежегодно 14 ноября во всем мире проходит Всемирный день борьбы с диабетом, который был введен в 1991 году Международной диабетической федерацией и Всемирной организацией здравоохранения в ответ на угрозу возрастания заболевания диабетом во всем мире.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Сахарный диабет является серьезной медико-</w:t>
      </w:r>
      <w:proofErr w:type="spellStart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социльной</w:t>
      </w:r>
      <w:proofErr w:type="spellEnd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проблемой XXI века. Важность проблемы заболеваемости сахарным диабетом в мире подчеркивает принятие Генеральной Ассамблеей Организации Объединенных наций в декабре 2006 года декларации по сахарному диабету, в которой </w:t>
      </w:r>
      <w:proofErr w:type="gramStart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высказывается озабоченность</w:t>
      </w:r>
      <w:proofErr w:type="gramEnd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 отношении роста заболеваемости сахарным диабетом в мире - неинфекционного заболевания, носящего характер эпидемии. В настоящее время сахарный диабет занимает ведущее место во всемирных программах здравоохранения, где особое место уделяется доступности жизненно важных лекарственных средств, профилактике ожирения и сахарного диабета.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По данным ВОЗ, сахарный диабет увеличивает смертность населения в 2-3 раза и сокращает продолжительность жизни. Актуальность проблемы обусловлена еще и масштабностью распространения данной болезни.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В Республике Беларусь Всемирный день борьбы против диабета проводится по инициативе Министерства здравоохранения Республики Беларусь с учетом рекомендаций ВОЗ.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lastRenderedPageBreak/>
        <w:t>Сахарный диабет</w:t>
      </w: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 - хроническое заболевание, развивающееся в тех случаях, когда поджелудочная железа не вырабатывает достаточно инсулина или, когда организм не может эффективно использовать вырабатываемый им инсулин.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Инсулин</w:t>
      </w: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 - гормон, регулирующий уровень содержания глюкозы в крови. Общим результатом неконтролируемого диабета является гипергликемия, или повышенный уровень содержания глюкозы в крови, что со временем приводит к серьезному повреждению многих систем организма, особенно нервов и кровеносных сосудов.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При </w:t>
      </w:r>
      <w:r w:rsidRPr="00347AB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диабете</w:t>
      </w: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347AB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1 типа</w:t>
      </w: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 (ранее известном как </w:t>
      </w:r>
      <w:proofErr w:type="gramStart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инсулинозависимый</w:t>
      </w:r>
      <w:proofErr w:type="gramEnd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, юношеский или детский), для которого характерна недостаточная выработка инсулина, необходимо ежедневное введение инсулина. Причина этого типа диабета до конца неясна, поэтому в настоящее время его нельзя предотвратить. Симптомы включают чрезмерное мочеотделение (полиурию), жажду (полидипсию), чувство голода, потерю веса, изменение зрения и усталость.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Диабет 2 типа</w:t>
      </w: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 (ранее называемым инсулиннезависимым или взрослым) развивается в результате неэффективного использования инсулина организмом, что в значительной мере является результатом излишнего веса и физической инертности. Симптомы могут быть сходными с симптомами диабета 1 типа, но часто являются менее выраженными. В результате болезнь может быть диагностирована </w:t>
      </w:r>
      <w:proofErr w:type="gramStart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по</w:t>
      </w:r>
      <w:proofErr w:type="gramEnd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gramStart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прошествии</w:t>
      </w:r>
      <w:proofErr w:type="gramEnd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нескольких лет после ее начала, уже после возникновения осложнений. До недавнего времени диабет этого типа наблюдался лишь среди взрослых людей, но в настоящее время он поражает и детей.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spellStart"/>
      <w:r w:rsidRPr="00347AB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Гестационный</w:t>
      </w:r>
      <w:proofErr w:type="spellEnd"/>
      <w:r w:rsidRPr="00347AB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 xml:space="preserve"> диабет</w:t>
      </w: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 является гипергликемией, которая развивается или впервые выявляется во время беременности. Женщины, имеющие такую форму диабета, имеют повышенный риск осложнений во время беременности и родов. У них также повышен риск заболевания диабетом 2-го типа позднее. Чаще всего </w:t>
      </w:r>
      <w:proofErr w:type="spellStart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гестационный</w:t>
      </w:r>
      <w:proofErr w:type="spellEnd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диабет диагностируется во время </w:t>
      </w:r>
      <w:proofErr w:type="spellStart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пренатального</w:t>
      </w:r>
      <w:proofErr w:type="spellEnd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скрининга.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Основными факторами риска развития заболевания являются:</w:t>
      </w:r>
    </w:p>
    <w:p w:rsidR="00347ABC" w:rsidRPr="00347ABC" w:rsidRDefault="00347ABC" w:rsidP="00347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генетическая предрасположенность (заболевание диабетом у близких родственников), стресс, чрезмерное употребление </w:t>
      </w:r>
      <w:proofErr w:type="spellStart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легкоусваеваемых</w:t>
      </w:r>
      <w:proofErr w:type="spellEnd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углеводов (сахар, мед, конфеты и т.д.);</w:t>
      </w:r>
    </w:p>
    <w:p w:rsidR="00347ABC" w:rsidRPr="00347ABC" w:rsidRDefault="00347ABC" w:rsidP="00347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возраст (чем старше человек, тем выше степень риска);</w:t>
      </w:r>
    </w:p>
    <w:p w:rsidR="00347ABC" w:rsidRPr="00347ABC" w:rsidRDefault="00347ABC" w:rsidP="00347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ожирение.</w:t>
      </w:r>
    </w:p>
    <w:p w:rsidR="00347ABC" w:rsidRPr="00347ABC" w:rsidRDefault="00347ABC" w:rsidP="00347AB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С целью профилактики сахарного диабета необходимо:</w:t>
      </w:r>
    </w:p>
    <w:p w:rsidR="00347ABC" w:rsidRPr="00347ABC" w:rsidRDefault="00347ABC" w:rsidP="00347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контролировать уровень глюкозы в крови при наличии у близких родственников сахарного диабета, а также, если ваш возраст превышает 40 лет;</w:t>
      </w:r>
    </w:p>
    <w:p w:rsidR="00347ABC" w:rsidRPr="00347ABC" w:rsidRDefault="00347ABC" w:rsidP="00347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добиваться снижения массы тела до нормального уровня при развивающемся ожирении;</w:t>
      </w:r>
    </w:p>
    <w:p w:rsidR="00347ABC" w:rsidRPr="00347ABC" w:rsidRDefault="00347ABC" w:rsidP="00347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питаться правильно (ограничить потребление сахара и продуктов, содержащих сахар, сладких напитков, белый хлеб, уменьшить количество насыщенных жиров – маргарин, сливочное масло, сыр, жирное мясо, употреблять фрукты и овощи от 3 до 5 раз в день, питаться меньшими порциями);</w:t>
      </w:r>
    </w:p>
    <w:p w:rsidR="00347ABC" w:rsidRPr="00347ABC" w:rsidRDefault="00347ABC" w:rsidP="00347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вести образ жизни с достаточной двигательной активностью, с учётом возраста и возможностей вашего организма;</w:t>
      </w:r>
    </w:p>
    <w:p w:rsidR="00347ABC" w:rsidRDefault="00347ABC" w:rsidP="00347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отказаться от вредных привычек, употребления алкоголя, </w:t>
      </w:r>
      <w:proofErr w:type="spellStart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табакокурения</w:t>
      </w:r>
      <w:proofErr w:type="spellEnd"/>
      <w:r w:rsidRPr="00347ABC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666BFF" w:rsidRPr="00347ABC" w:rsidRDefault="00347ABC" w:rsidP="00347AB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Open Sans" w:eastAsia="Times New Roman" w:hAnsi="Open Sans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ЦРБ» врач эндокринолог Гусева И.А.</w:t>
      </w:r>
      <w:bookmarkStart w:id="0" w:name="_GoBack"/>
      <w:bookmarkEnd w:id="0"/>
    </w:p>
    <w:sectPr w:rsidR="00666BFF" w:rsidRPr="00347ABC" w:rsidSect="00347A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DB9"/>
    <w:multiLevelType w:val="multilevel"/>
    <w:tmpl w:val="B98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27CB8"/>
    <w:multiLevelType w:val="multilevel"/>
    <w:tmpl w:val="F3D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BC"/>
    <w:rsid w:val="00347ABC"/>
    <w:rsid w:val="006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B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7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7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B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7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7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2021-11-23T08:11:00Z</dcterms:created>
  <dcterms:modified xsi:type="dcterms:W3CDTF">2021-11-23T08:16:00Z</dcterms:modified>
</cp:coreProperties>
</file>