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35" w:rsidRDefault="006E4C68" w:rsidP="009B47AE">
      <w:pPr>
        <w:pStyle w:val="newncpi"/>
        <w:spacing w:before="0" w:after="0"/>
      </w:pPr>
      <w:r w:rsidRPr="006E4C68">
        <w:t> </w:t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</w:p>
    <w:p w:rsidR="008B5D35" w:rsidRDefault="008B5D35" w:rsidP="009B47AE">
      <w:pPr>
        <w:pStyle w:val="newncpi"/>
        <w:spacing w:before="0" w:after="0"/>
      </w:pPr>
    </w:p>
    <w:p w:rsidR="008B5D35" w:rsidRDefault="008B5D35" w:rsidP="009B47AE">
      <w:pPr>
        <w:pStyle w:val="newncpi"/>
        <w:spacing w:before="0" w:after="0"/>
      </w:pPr>
    </w:p>
    <w:p w:rsidR="009B47AE" w:rsidRPr="007903B3" w:rsidRDefault="00376FEC" w:rsidP="008B5D35">
      <w:pPr>
        <w:pStyle w:val="newncpi"/>
        <w:spacing w:before="0" w:after="0"/>
        <w:ind w:left="9204" w:firstLine="708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376FEC" w:rsidRDefault="009B47AE" w:rsidP="009B47AE">
      <w:pPr>
        <w:pStyle w:val="newncpi"/>
        <w:spacing w:before="0" w:after="0"/>
        <w:rPr>
          <w:sz w:val="30"/>
          <w:szCs w:val="30"/>
        </w:rPr>
      </w:pPr>
      <w:r w:rsidRPr="007903B3">
        <w:rPr>
          <w:sz w:val="30"/>
          <w:szCs w:val="30"/>
        </w:rPr>
        <w:tab/>
      </w:r>
      <w:r w:rsidRPr="007903B3">
        <w:rPr>
          <w:sz w:val="30"/>
          <w:szCs w:val="30"/>
        </w:rPr>
        <w:tab/>
      </w:r>
      <w:r w:rsidRPr="007903B3">
        <w:rPr>
          <w:sz w:val="30"/>
          <w:szCs w:val="30"/>
        </w:rPr>
        <w:tab/>
      </w:r>
      <w:r w:rsidRPr="007903B3">
        <w:rPr>
          <w:sz w:val="30"/>
          <w:szCs w:val="30"/>
        </w:rPr>
        <w:tab/>
      </w:r>
      <w:r w:rsidRPr="007903B3">
        <w:rPr>
          <w:sz w:val="30"/>
          <w:szCs w:val="30"/>
        </w:rPr>
        <w:tab/>
      </w:r>
      <w:r w:rsidRPr="007903B3">
        <w:rPr>
          <w:sz w:val="30"/>
          <w:szCs w:val="30"/>
        </w:rPr>
        <w:tab/>
      </w:r>
      <w:r w:rsidRPr="007903B3">
        <w:rPr>
          <w:sz w:val="30"/>
          <w:szCs w:val="30"/>
        </w:rPr>
        <w:tab/>
      </w:r>
      <w:r w:rsidRPr="007903B3">
        <w:rPr>
          <w:sz w:val="30"/>
          <w:szCs w:val="30"/>
        </w:rPr>
        <w:tab/>
      </w:r>
      <w:r w:rsidRPr="007903B3">
        <w:rPr>
          <w:sz w:val="30"/>
          <w:szCs w:val="30"/>
        </w:rPr>
        <w:tab/>
      </w:r>
      <w:r w:rsidRPr="007903B3">
        <w:rPr>
          <w:sz w:val="30"/>
          <w:szCs w:val="30"/>
        </w:rPr>
        <w:tab/>
      </w:r>
      <w:r w:rsidRPr="007903B3">
        <w:rPr>
          <w:sz w:val="30"/>
          <w:szCs w:val="30"/>
        </w:rPr>
        <w:tab/>
      </w:r>
      <w:r w:rsidRPr="007903B3">
        <w:rPr>
          <w:sz w:val="30"/>
          <w:szCs w:val="30"/>
        </w:rPr>
        <w:tab/>
      </w:r>
      <w:r w:rsidRPr="007903B3">
        <w:rPr>
          <w:sz w:val="30"/>
          <w:szCs w:val="30"/>
        </w:rPr>
        <w:tab/>
      </w:r>
      <w:r w:rsidR="00376FEC" w:rsidRPr="009B47AE">
        <w:rPr>
          <w:sz w:val="30"/>
          <w:szCs w:val="30"/>
        </w:rPr>
        <w:tab/>
      </w:r>
      <w:r w:rsidR="00376FEC">
        <w:rPr>
          <w:sz w:val="30"/>
          <w:szCs w:val="30"/>
        </w:rPr>
        <w:t>приказ главного врача</w:t>
      </w:r>
    </w:p>
    <w:p w:rsidR="00376FEC" w:rsidRDefault="00376FEC" w:rsidP="009B47AE">
      <w:pPr>
        <w:pStyle w:val="a00"/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>
        <w:rPr>
          <w:sz w:val="30"/>
          <w:szCs w:val="30"/>
        </w:rPr>
        <w:t>УЗ «Дятловская ЦРБ»</w:t>
      </w:r>
    </w:p>
    <w:p w:rsidR="00376FEC" w:rsidRPr="00956A18" w:rsidRDefault="00376FEC" w:rsidP="009B47AE">
      <w:pPr>
        <w:pStyle w:val="a00"/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="009B47AE">
        <w:rPr>
          <w:sz w:val="30"/>
          <w:szCs w:val="30"/>
        </w:rPr>
        <w:t xml:space="preserve">27 июля </w:t>
      </w:r>
      <w:r>
        <w:rPr>
          <w:sz w:val="30"/>
          <w:szCs w:val="30"/>
        </w:rPr>
        <w:t>2020 г. №</w:t>
      </w:r>
      <w:r w:rsidR="009B47AE">
        <w:rPr>
          <w:sz w:val="30"/>
          <w:szCs w:val="30"/>
        </w:rPr>
        <w:t xml:space="preserve"> 277</w:t>
      </w:r>
    </w:p>
    <w:p w:rsidR="00376FEC" w:rsidRPr="009B47AE" w:rsidRDefault="00376FEC" w:rsidP="00376FEC">
      <w:pPr>
        <w:pStyle w:val="newncpi"/>
        <w:rPr>
          <w:sz w:val="28"/>
          <w:szCs w:val="28"/>
        </w:rPr>
      </w:pPr>
      <w:bookmarkStart w:id="0" w:name="a6"/>
      <w:bookmarkEnd w:id="0"/>
      <w:r w:rsidRPr="009B47AE">
        <w:tab/>
      </w:r>
      <w:bookmarkStart w:id="1" w:name="a1"/>
      <w:bookmarkStart w:id="2" w:name="a7"/>
      <w:bookmarkEnd w:id="1"/>
      <w:bookmarkEnd w:id="2"/>
    </w:p>
    <w:p w:rsidR="009B47AE" w:rsidRPr="009B47AE" w:rsidRDefault="009B47AE" w:rsidP="00FB7F3C">
      <w:pPr>
        <w:pStyle w:val="titleu"/>
        <w:spacing w:before="0" w:after="0"/>
        <w:jc w:val="center"/>
        <w:rPr>
          <w:sz w:val="28"/>
          <w:szCs w:val="28"/>
        </w:rPr>
      </w:pPr>
    </w:p>
    <w:p w:rsidR="00FB7F3C" w:rsidRPr="00376FEC" w:rsidRDefault="006E4C68" w:rsidP="00FB7F3C">
      <w:pPr>
        <w:pStyle w:val="titleu"/>
        <w:spacing w:before="0" w:after="0"/>
        <w:jc w:val="center"/>
        <w:rPr>
          <w:sz w:val="28"/>
          <w:szCs w:val="28"/>
        </w:rPr>
      </w:pPr>
      <w:r w:rsidRPr="00FB7F3C">
        <w:rPr>
          <w:sz w:val="28"/>
          <w:szCs w:val="28"/>
        </w:rPr>
        <w:t>ПЕРЕЧЕНЬ</w:t>
      </w:r>
      <w:r w:rsidRPr="00FB7F3C">
        <w:rPr>
          <w:sz w:val="28"/>
          <w:szCs w:val="28"/>
        </w:rPr>
        <w:br/>
        <w:t>административных процедур, осуществляемых учреждением здравоохранения</w:t>
      </w:r>
    </w:p>
    <w:p w:rsidR="006E4C68" w:rsidRPr="009B47AE" w:rsidRDefault="006E4C68" w:rsidP="00FB7F3C">
      <w:pPr>
        <w:pStyle w:val="titleu"/>
        <w:spacing w:before="0" w:after="0"/>
        <w:jc w:val="center"/>
        <w:rPr>
          <w:sz w:val="28"/>
          <w:szCs w:val="28"/>
        </w:rPr>
      </w:pPr>
      <w:r w:rsidRPr="00FB7F3C">
        <w:rPr>
          <w:sz w:val="28"/>
          <w:szCs w:val="28"/>
        </w:rPr>
        <w:t xml:space="preserve"> «Дятловская центральная районная больница»</w:t>
      </w:r>
    </w:p>
    <w:p w:rsidR="009B47AE" w:rsidRPr="009B47AE" w:rsidRDefault="009B47AE" w:rsidP="00FB7F3C">
      <w:pPr>
        <w:pStyle w:val="titleu"/>
        <w:spacing w:before="0" w:after="0"/>
        <w:jc w:val="center"/>
        <w:rPr>
          <w:sz w:val="28"/>
          <w:szCs w:val="28"/>
        </w:rPr>
      </w:pPr>
      <w:r w:rsidRPr="009B47AE">
        <w:rPr>
          <w:color w:val="000000"/>
          <w:sz w:val="28"/>
          <w:szCs w:val="28"/>
        </w:rPr>
        <w:t>(в соответствии с Указом Президента Республики Беларусь от 26 апреля 2010 г. № 200 «Об административных процедурах осуществляемых государственными органами и иными организациями по заявлениям граждан»)</w:t>
      </w:r>
    </w:p>
    <w:tbl>
      <w:tblPr>
        <w:tblW w:w="5000" w:type="pct"/>
        <w:tblCellSpacing w:w="0" w:type="dxa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599"/>
        <w:gridCol w:w="2161"/>
        <w:gridCol w:w="20"/>
        <w:gridCol w:w="2589"/>
        <w:gridCol w:w="689"/>
        <w:gridCol w:w="972"/>
        <w:gridCol w:w="1300"/>
        <w:gridCol w:w="756"/>
        <w:gridCol w:w="1479"/>
        <w:gridCol w:w="432"/>
        <w:gridCol w:w="1447"/>
        <w:gridCol w:w="295"/>
        <w:gridCol w:w="1813"/>
        <w:gridCol w:w="6"/>
      </w:tblGrid>
      <w:tr w:rsidR="006E4C68" w:rsidRPr="009B47AE" w:rsidTr="008B5D35">
        <w:trPr>
          <w:gridBefore w:val="1"/>
          <w:gridAfter w:val="13"/>
          <w:wBefore w:w="12" w:type="dxa"/>
          <w:wAfter w:w="13959" w:type="dxa"/>
          <w:tblCellSpacing w:w="0" w:type="dxa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E4C68" w:rsidRPr="009B47AE" w:rsidRDefault="006E4C68" w:rsidP="006E4C68">
            <w:pPr>
              <w:jc w:val="center"/>
              <w:rPr>
                <w:sz w:val="28"/>
                <w:szCs w:val="28"/>
              </w:rPr>
            </w:pPr>
          </w:p>
        </w:tc>
      </w:tr>
      <w:tr w:rsidR="006E4C68" w:rsidRPr="006E4C68" w:rsidTr="008B5D35">
        <w:tblPrEx>
          <w:tblCellSpacing w:w="0" w:type="nil"/>
        </w:tblPrEx>
        <w:trPr>
          <w:trHeight w:val="240"/>
        </w:trPr>
        <w:tc>
          <w:tcPr>
            <w:tcW w:w="2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 Наименование административной процедуры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 w:rsidP="00FB7F3C">
            <w:pPr>
              <w:pStyle w:val="table10"/>
              <w:jc w:val="center"/>
            </w:pPr>
            <w:r w:rsidRPr="006E4C68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 w:rsidP="00FB7F3C">
            <w:pPr>
              <w:pStyle w:val="table10"/>
              <w:jc w:val="center"/>
            </w:pPr>
            <w:r w:rsidRPr="006E4C68">
              <w:t>Размер платы, взимаемой при осуществлении административной процедуры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Максимальный срок осуществления административной процедуры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6E4C68" w:rsidRPr="006E4C68" w:rsidTr="008B5D35">
        <w:tblPrEx>
          <w:tblCellSpacing w:w="0" w:type="nil"/>
        </w:tblPrEx>
        <w:trPr>
          <w:trHeight w:val="240"/>
        </w:trPr>
        <w:tc>
          <w:tcPr>
            <w:tcW w:w="2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1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5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6</w:t>
            </w:r>
          </w:p>
        </w:tc>
      </w:tr>
      <w:tr w:rsidR="006E4C68" w:rsidRPr="006E4C68" w:rsidTr="008B5D35">
        <w:tblPrEx>
          <w:tblCellSpacing w:w="0" w:type="nil"/>
        </w:tblPrEx>
        <w:trPr>
          <w:trHeight w:val="240"/>
        </w:trPr>
        <w:tc>
          <w:tcPr>
            <w:tcW w:w="145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chapter"/>
              <w:spacing w:before="120"/>
            </w:pPr>
            <w:bookmarkStart w:id="3" w:name="a29"/>
            <w:bookmarkStart w:id="4" w:name="a35"/>
            <w:bookmarkStart w:id="5" w:name="_GoBack"/>
            <w:bookmarkEnd w:id="3"/>
            <w:bookmarkEnd w:id="4"/>
            <w:bookmarkEnd w:id="5"/>
            <w:r w:rsidRPr="006E4C68">
              <w:t>ГЛАВА 7</w:t>
            </w:r>
            <w:r w:rsidRPr="006E4C68">
              <w:br/>
              <w:t>ЗДРАВООХРАНЕНИЕ</w:t>
            </w:r>
          </w:p>
        </w:tc>
      </w:tr>
      <w:tr w:rsidR="006E4C68" w:rsidRPr="006E4C68" w:rsidTr="008B5D35">
        <w:tblPrEx>
          <w:tblCellSpacing w:w="0" w:type="nil"/>
        </w:tblPrEx>
        <w:trPr>
          <w:trHeight w:val="240"/>
        </w:trPr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6" w:name="a515"/>
            <w:bookmarkStart w:id="7" w:name="a517"/>
            <w:bookmarkEnd w:id="6"/>
            <w:bookmarkEnd w:id="7"/>
            <w:r w:rsidRPr="006E4C68">
              <w:rPr>
                <w:rStyle w:val="s131"/>
                <w:b w:val="0"/>
                <w:bCs/>
              </w:rPr>
              <w:t>7.2. Выдача заключения: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</w:tr>
      <w:tr w:rsidR="006E4C68" w:rsidRPr="006E4C68" w:rsidTr="008B5D35">
        <w:tblPrEx>
          <w:tblCellSpacing w:w="0" w:type="nil"/>
        </w:tblPrEx>
        <w:trPr>
          <w:trHeight w:val="240"/>
        </w:trPr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8" w:name="a1024"/>
            <w:bookmarkEnd w:id="8"/>
            <w:r w:rsidRPr="006E4C68">
              <w:rPr>
                <w:sz w:val="20"/>
                <w:szCs w:val="20"/>
              </w:rPr>
              <w:t>7.2.1. врачебно-консультационной комиссии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Default="00BB0059">
            <w:pPr>
              <w:pStyle w:val="table10"/>
            </w:pPr>
            <w:proofErr w:type="spellStart"/>
            <w:r>
              <w:t>Колодко</w:t>
            </w:r>
            <w:proofErr w:type="spellEnd"/>
            <w:r>
              <w:t xml:space="preserve"> В.М., </w:t>
            </w:r>
            <w:r w:rsidR="007903B3">
              <w:t>врач-эксперт</w:t>
            </w:r>
            <w:r>
              <w:t>, т. 64858</w:t>
            </w:r>
          </w:p>
          <w:p w:rsidR="00BB0059" w:rsidRPr="006E4C68" w:rsidRDefault="00BB0059" w:rsidP="007903B3">
            <w:pPr>
              <w:pStyle w:val="table10"/>
            </w:pPr>
            <w:r>
              <w:t xml:space="preserve">взаимозаменяемый работник – </w:t>
            </w:r>
            <w:proofErr w:type="spellStart"/>
            <w:r w:rsidR="007903B3">
              <w:t>Свиб</w:t>
            </w:r>
            <w:proofErr w:type="spellEnd"/>
            <w:r w:rsidR="007903B3">
              <w:t xml:space="preserve"> Т.Э</w:t>
            </w:r>
            <w:r>
              <w:t>., т. 648</w:t>
            </w:r>
            <w:r w:rsidR="007903B3">
              <w:t>58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 xml:space="preserve">паспорт или иной документ, удостоверяющий </w:t>
            </w:r>
            <w:r w:rsidRPr="006E4C68">
              <w:lastRenderedPageBreak/>
              <w:t>личность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бесплатно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1 день после проведения заседания врачебно-</w:t>
            </w:r>
            <w:r w:rsidRPr="006E4C68">
              <w:lastRenderedPageBreak/>
              <w:t>консультационной комиссии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 xml:space="preserve">до 1 года или бессрочно в зависимости от заболевания или </w:t>
            </w:r>
            <w:r w:rsidRPr="006E4C68">
              <w:lastRenderedPageBreak/>
              <w:t>нуждаемости в технических средствах социальной реабилитации</w:t>
            </w:r>
          </w:p>
        </w:tc>
      </w:tr>
      <w:tr w:rsidR="006E4C68" w:rsidRPr="006E4C68" w:rsidTr="008B5D35">
        <w:tblPrEx>
          <w:tblCellSpacing w:w="0" w:type="nil"/>
        </w:tblPrEx>
        <w:trPr>
          <w:trHeight w:val="240"/>
        </w:trPr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9" w:name="a1136"/>
            <w:bookmarkEnd w:id="9"/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8B5D35">
        <w:tblPrEx>
          <w:tblCellSpacing w:w="0" w:type="nil"/>
        </w:tblPrEx>
        <w:trPr>
          <w:trHeight w:val="240"/>
        </w:trPr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" w:name="a199"/>
            <w:bookmarkEnd w:id="10"/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8B5D35">
        <w:tblPrEx>
          <w:tblCellSpacing w:w="0" w:type="nil"/>
        </w:tblPrEx>
        <w:trPr>
          <w:trHeight w:val="240"/>
        </w:trPr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" w:name="a200"/>
            <w:bookmarkEnd w:id="11"/>
            <w:r w:rsidRPr="006E4C68">
              <w:rPr>
                <w:rStyle w:val="s131"/>
                <w:b w:val="0"/>
                <w:bCs/>
              </w:rPr>
              <w:t>7.4. Выдача врачебного свидетельства о смерти (мертворождении)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59" w:rsidRDefault="00BB0059" w:rsidP="00BB0059">
            <w:pPr>
              <w:pStyle w:val="table10"/>
            </w:pPr>
            <w:proofErr w:type="spellStart"/>
            <w:proofErr w:type="gramStart"/>
            <w:r>
              <w:t>зав.тер</w:t>
            </w:r>
            <w:proofErr w:type="gramEnd"/>
            <w:r>
              <w:t>.каб</w:t>
            </w:r>
            <w:proofErr w:type="spellEnd"/>
            <w:r>
              <w:t xml:space="preserve">. </w:t>
            </w:r>
            <w:proofErr w:type="spellStart"/>
            <w:r>
              <w:t>Куцко</w:t>
            </w:r>
            <w:proofErr w:type="spellEnd"/>
            <w:r>
              <w:t xml:space="preserve"> Е.К. </w:t>
            </w:r>
            <w:proofErr w:type="spellStart"/>
            <w:r>
              <w:t>каб</w:t>
            </w:r>
            <w:proofErr w:type="spellEnd"/>
            <w:r>
              <w:t xml:space="preserve">. 223, </w:t>
            </w:r>
          </w:p>
          <w:p w:rsidR="006E4C68" w:rsidRDefault="00BB0059" w:rsidP="00BB0059">
            <w:pPr>
              <w:pStyle w:val="table10"/>
            </w:pPr>
            <w:r>
              <w:t>т. 64913</w:t>
            </w:r>
          </w:p>
          <w:p w:rsidR="00BB0059" w:rsidRDefault="00BB0059" w:rsidP="00BB0059">
            <w:pPr>
              <w:pStyle w:val="table10"/>
            </w:pPr>
          </w:p>
          <w:p w:rsidR="00BB0059" w:rsidRDefault="00BB0059" w:rsidP="00BB0059">
            <w:pPr>
              <w:pStyle w:val="table10"/>
            </w:pPr>
            <w:proofErr w:type="spellStart"/>
            <w:r>
              <w:t>уч</w:t>
            </w:r>
            <w:proofErr w:type="spellEnd"/>
            <w:r>
              <w:t xml:space="preserve"> тер. </w:t>
            </w:r>
            <w:proofErr w:type="spellStart"/>
            <w:r>
              <w:t>Блошинская</w:t>
            </w:r>
            <w:proofErr w:type="spellEnd"/>
            <w:r>
              <w:t xml:space="preserve"> Н.Н., каб.203,</w:t>
            </w:r>
          </w:p>
          <w:p w:rsidR="00BB0059" w:rsidRDefault="00BB0059" w:rsidP="00BB0059">
            <w:pPr>
              <w:pStyle w:val="table10"/>
            </w:pPr>
            <w:r>
              <w:t>т. 64854</w:t>
            </w:r>
          </w:p>
          <w:p w:rsidR="00BB0059" w:rsidRDefault="00BB0059" w:rsidP="00BB0059">
            <w:pPr>
              <w:pStyle w:val="table10"/>
            </w:pPr>
          </w:p>
          <w:p w:rsidR="00BB0059" w:rsidRDefault="00BB0059" w:rsidP="00BB0059">
            <w:pPr>
              <w:pStyle w:val="table10"/>
            </w:pPr>
            <w:proofErr w:type="spellStart"/>
            <w:proofErr w:type="gramStart"/>
            <w:r>
              <w:t>уч.тер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Жих</w:t>
            </w:r>
            <w:proofErr w:type="spellEnd"/>
            <w:r>
              <w:t xml:space="preserve"> Н.И., </w:t>
            </w:r>
            <w:proofErr w:type="spellStart"/>
            <w:r>
              <w:t>каб</w:t>
            </w:r>
            <w:proofErr w:type="spellEnd"/>
            <w:r>
              <w:t>. 220,</w:t>
            </w:r>
          </w:p>
          <w:p w:rsidR="00BB0059" w:rsidRDefault="00BB0059" w:rsidP="00BB0059">
            <w:pPr>
              <w:pStyle w:val="table10"/>
            </w:pPr>
            <w:r>
              <w:t>т. 64924</w:t>
            </w:r>
          </w:p>
          <w:p w:rsidR="00BB0059" w:rsidRDefault="00BB0059" w:rsidP="00BB0059">
            <w:pPr>
              <w:pStyle w:val="table10"/>
            </w:pPr>
          </w:p>
          <w:p w:rsidR="00BB0059" w:rsidRDefault="00BB0059" w:rsidP="00BB0059">
            <w:pPr>
              <w:pStyle w:val="table10"/>
            </w:pPr>
            <w:proofErr w:type="spellStart"/>
            <w:proofErr w:type="gramStart"/>
            <w:r>
              <w:t>уч.тер</w:t>
            </w:r>
            <w:proofErr w:type="spellEnd"/>
            <w:proofErr w:type="gramEnd"/>
            <w:r>
              <w:t xml:space="preserve">. </w:t>
            </w:r>
            <w:proofErr w:type="spellStart"/>
            <w:r w:rsidR="00817E2D">
              <w:t>Цикман</w:t>
            </w:r>
            <w:proofErr w:type="spellEnd"/>
            <w:r>
              <w:t xml:space="preserve"> О.Ф., каб.224</w:t>
            </w:r>
          </w:p>
          <w:p w:rsidR="00BB0059" w:rsidRDefault="00BB0059" w:rsidP="00BB0059">
            <w:pPr>
              <w:pStyle w:val="table10"/>
            </w:pPr>
            <w:r>
              <w:t>т. 64930</w:t>
            </w:r>
          </w:p>
          <w:p w:rsidR="00BB0059" w:rsidRDefault="00BB0059" w:rsidP="00BB0059">
            <w:pPr>
              <w:pStyle w:val="table10"/>
            </w:pPr>
          </w:p>
          <w:p w:rsidR="00BB0059" w:rsidRPr="006E4C68" w:rsidRDefault="00BB0059" w:rsidP="00BB0059">
            <w:pPr>
              <w:pStyle w:val="table10"/>
            </w:pPr>
            <w:r>
              <w:t>в случае отсутствия одного из вышеуказанных участковых терапевтов можно обратиться к другому из п</w:t>
            </w:r>
            <w:r w:rsidR="004D50D1">
              <w:t>е</w:t>
            </w:r>
            <w:r>
              <w:t xml:space="preserve">речисленных 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паспорт или иной документ, удостоверяющий личность умершего</w:t>
            </w:r>
            <w:r w:rsidRPr="006E4C68">
              <w:br/>
            </w:r>
            <w:r w:rsidRPr="006E4C68">
              <w:br/>
              <w:t>паспорт или иной документ, удостоверяющий личность обратившегося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в день обращения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8B5D35">
        <w:tblPrEx>
          <w:tblCellSpacing w:w="0" w:type="nil"/>
        </w:tblPrEx>
        <w:trPr>
          <w:trHeight w:val="240"/>
        </w:trPr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" w:name="a277"/>
            <w:bookmarkEnd w:id="12"/>
            <w:r w:rsidRPr="006E4C68">
              <w:rPr>
                <w:rStyle w:val="s131"/>
                <w:b w:val="0"/>
                <w:bCs/>
              </w:rPr>
              <w:t>7.5. Выдача листка нетрудоспособности (справки о временной нетрудоспособности)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r>
              <w:t xml:space="preserve">хирург </w:t>
            </w:r>
            <w:proofErr w:type="spellStart"/>
            <w:r>
              <w:t>Алшрафи</w:t>
            </w:r>
            <w:proofErr w:type="spellEnd"/>
            <w:r>
              <w:t xml:space="preserve"> </w:t>
            </w:r>
            <w:proofErr w:type="spellStart"/>
            <w:r>
              <w:t>Одай</w:t>
            </w:r>
            <w:proofErr w:type="spellEnd"/>
            <w:r>
              <w:t xml:space="preserve"> А.М., </w:t>
            </w:r>
          </w:p>
          <w:p w:rsidR="006E4C68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>. 105</w:t>
            </w:r>
          </w:p>
          <w:p w:rsidR="003855A1" w:rsidRDefault="003855A1" w:rsidP="003855A1">
            <w:pPr>
              <w:pStyle w:val="table10"/>
            </w:pPr>
            <w:r>
              <w:t xml:space="preserve">т. 64869, взаимозаменяемый работник – Родькин И.М., врач-хирург, </w:t>
            </w:r>
            <w:proofErr w:type="spellStart"/>
            <w:r>
              <w:t>каб</w:t>
            </w:r>
            <w:proofErr w:type="spellEnd"/>
            <w:r>
              <w:t>. 105, т. 64869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proofErr w:type="gramStart"/>
            <w:r>
              <w:t>уч.педиатр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Полхович</w:t>
            </w:r>
            <w:proofErr w:type="spellEnd"/>
            <w:r>
              <w:t xml:space="preserve"> Т.И., </w:t>
            </w:r>
          </w:p>
          <w:p w:rsidR="003855A1" w:rsidRDefault="003855A1" w:rsidP="003855A1">
            <w:pPr>
              <w:pStyle w:val="table10"/>
            </w:pPr>
            <w:r>
              <w:t>т. 64843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r>
              <w:t xml:space="preserve">районный педиатр </w:t>
            </w:r>
            <w:proofErr w:type="spellStart"/>
            <w:r>
              <w:t>Чигир</w:t>
            </w:r>
            <w:proofErr w:type="spellEnd"/>
            <w:r>
              <w:t xml:space="preserve"> Т.Н.,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>. 108, т. 64849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proofErr w:type="gramStart"/>
            <w:r>
              <w:t>уч.педиатр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Шефоревич</w:t>
            </w:r>
            <w:proofErr w:type="spellEnd"/>
            <w:r>
              <w:t xml:space="preserve"> Т.А.,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gramStart"/>
            <w:r>
              <w:t>111,  т.</w:t>
            </w:r>
            <w:proofErr w:type="gramEnd"/>
            <w:r>
              <w:t xml:space="preserve"> 60164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r>
              <w:lastRenderedPageBreak/>
              <w:t xml:space="preserve">в случае отсутствия одного из вышеуказанных участковых педиатров можно </w:t>
            </w:r>
            <w:proofErr w:type="gramStart"/>
            <w:r>
              <w:t>обратиться  к</w:t>
            </w:r>
            <w:proofErr w:type="gramEnd"/>
            <w:r>
              <w:t xml:space="preserve"> другому из перечисленных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proofErr w:type="gramStart"/>
            <w:r>
              <w:t>зав.тер</w:t>
            </w:r>
            <w:proofErr w:type="gramEnd"/>
            <w:r>
              <w:t>.каб</w:t>
            </w:r>
            <w:proofErr w:type="spellEnd"/>
            <w:r>
              <w:t xml:space="preserve">. </w:t>
            </w:r>
            <w:proofErr w:type="spellStart"/>
            <w:r>
              <w:t>Куцко</w:t>
            </w:r>
            <w:proofErr w:type="spellEnd"/>
            <w:r>
              <w:t xml:space="preserve"> Е.К. </w:t>
            </w:r>
            <w:proofErr w:type="spellStart"/>
            <w:r>
              <w:t>каб</w:t>
            </w:r>
            <w:proofErr w:type="spellEnd"/>
            <w:r>
              <w:t xml:space="preserve">. 223, </w:t>
            </w:r>
          </w:p>
          <w:p w:rsidR="003855A1" w:rsidRDefault="003855A1" w:rsidP="003855A1">
            <w:pPr>
              <w:pStyle w:val="table10"/>
            </w:pPr>
            <w:r>
              <w:t>т. 64913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spellEnd"/>
            <w:r>
              <w:t xml:space="preserve"> тер. </w:t>
            </w:r>
            <w:proofErr w:type="spellStart"/>
            <w:r>
              <w:t>Блошинская</w:t>
            </w:r>
            <w:proofErr w:type="spellEnd"/>
            <w:r>
              <w:t xml:space="preserve"> Н.Н., каб.203,</w:t>
            </w:r>
          </w:p>
          <w:p w:rsidR="003855A1" w:rsidRDefault="003855A1" w:rsidP="003855A1">
            <w:pPr>
              <w:pStyle w:val="table10"/>
            </w:pPr>
            <w:r>
              <w:t>т. 64854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proofErr w:type="gramStart"/>
            <w:r>
              <w:t>уч.тер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Жих</w:t>
            </w:r>
            <w:proofErr w:type="spellEnd"/>
            <w:r>
              <w:t xml:space="preserve"> Н.И., </w:t>
            </w:r>
            <w:proofErr w:type="spellStart"/>
            <w:r>
              <w:t>каб</w:t>
            </w:r>
            <w:proofErr w:type="spellEnd"/>
            <w:r>
              <w:t>. 220,</w:t>
            </w:r>
          </w:p>
          <w:p w:rsidR="003855A1" w:rsidRDefault="003855A1" w:rsidP="003855A1">
            <w:pPr>
              <w:pStyle w:val="table10"/>
            </w:pPr>
            <w:r>
              <w:t>т. 64924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proofErr w:type="gramStart"/>
            <w:r>
              <w:t>уч.тер</w:t>
            </w:r>
            <w:proofErr w:type="spellEnd"/>
            <w:proofErr w:type="gramEnd"/>
            <w:r>
              <w:t xml:space="preserve">. </w:t>
            </w:r>
            <w:proofErr w:type="spellStart"/>
            <w:r w:rsidR="00817E2D">
              <w:t>Цикман</w:t>
            </w:r>
            <w:proofErr w:type="spellEnd"/>
            <w:r>
              <w:t xml:space="preserve"> О.Ф., каб.224</w:t>
            </w:r>
          </w:p>
          <w:p w:rsidR="003855A1" w:rsidRDefault="003855A1" w:rsidP="003855A1">
            <w:pPr>
              <w:pStyle w:val="table10"/>
            </w:pPr>
            <w:r>
              <w:t>т. 64930</w:t>
            </w:r>
          </w:p>
          <w:p w:rsidR="003855A1" w:rsidRDefault="003855A1" w:rsidP="003855A1">
            <w:pPr>
              <w:pStyle w:val="table10"/>
            </w:pPr>
            <w:r>
              <w:t>в случае отсутствия одного из вышеуказанных участковых терапевтов можно обратиться к другому из перечисленных</w:t>
            </w:r>
          </w:p>
          <w:p w:rsidR="003855A1" w:rsidRDefault="003855A1" w:rsidP="003855A1">
            <w:pPr>
              <w:pStyle w:val="table10"/>
            </w:pPr>
          </w:p>
          <w:p w:rsidR="003855A1" w:rsidRPr="006E4C68" w:rsidRDefault="003855A1" w:rsidP="003855A1">
            <w:pPr>
              <w:pStyle w:val="table10"/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паспорт или иной документ, удостоверяющий личность</w:t>
            </w:r>
            <w:r w:rsidRPr="006E4C68">
              <w:br/>
            </w:r>
            <w:r w:rsidRPr="006E4C68">
              <w:br/>
              <w:t xml:space="preserve">медицинские документы (выписки из них), выданные в иностранном государстве, медицинская справка о состоянии здоровья, свидетельство о смерти, проездные документы, путевка на санаторно-курортное лечение, копия свидетельства о </w:t>
            </w:r>
            <w:r w:rsidRPr="006E4C68">
              <w:lastRenderedPageBreak/>
              <w:t>направлении на работу – в случае выдачи листка нетрудоспособности (справки о временной нетрудоспособности) по основаниям, которые не могут быть установлены в ходе медицинского осмотра, медицинского освидетельствования и нуждаются в документальном подтверждении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бесплатно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в день установления временной нетрудоспособности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8B5D35">
        <w:tblPrEx>
          <w:tblCellSpacing w:w="0" w:type="nil"/>
        </w:tblPrEx>
        <w:trPr>
          <w:trHeight w:val="240"/>
        </w:trPr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3" w:name="a798"/>
            <w:bookmarkEnd w:id="13"/>
            <w:r w:rsidRPr="006E4C68">
              <w:rPr>
                <w:rStyle w:val="s131"/>
                <w:b w:val="0"/>
                <w:bCs/>
              </w:rPr>
              <w:t>7.6. Выдача медицинской справки о состоянии здоровья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5A1" w:rsidRDefault="003855A1" w:rsidP="003855A1">
            <w:pPr>
              <w:pStyle w:val="table10"/>
            </w:pPr>
            <w:r>
              <w:t xml:space="preserve">хирург </w:t>
            </w:r>
            <w:proofErr w:type="spellStart"/>
            <w:r>
              <w:t>Алшрафи</w:t>
            </w:r>
            <w:proofErr w:type="spellEnd"/>
            <w:r>
              <w:t xml:space="preserve"> </w:t>
            </w:r>
            <w:proofErr w:type="spellStart"/>
            <w:r>
              <w:t>Одай</w:t>
            </w:r>
            <w:proofErr w:type="spellEnd"/>
            <w:r>
              <w:t xml:space="preserve"> А.М.,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>. 105</w:t>
            </w:r>
          </w:p>
          <w:p w:rsidR="003855A1" w:rsidRDefault="003855A1" w:rsidP="003855A1">
            <w:pPr>
              <w:pStyle w:val="table10"/>
            </w:pPr>
            <w:r>
              <w:t xml:space="preserve">т. 64869, взаимозаменяемый работник – Родькин И.М., врач-хирург, </w:t>
            </w:r>
            <w:proofErr w:type="spellStart"/>
            <w:r>
              <w:t>каб</w:t>
            </w:r>
            <w:proofErr w:type="spellEnd"/>
            <w:r>
              <w:t>. 105, т. 64869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proofErr w:type="gramStart"/>
            <w:r>
              <w:t>уч.педиатр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Полхович</w:t>
            </w:r>
            <w:proofErr w:type="spellEnd"/>
            <w:r>
              <w:t xml:space="preserve"> Т.И., </w:t>
            </w:r>
          </w:p>
          <w:p w:rsidR="003855A1" w:rsidRDefault="003855A1" w:rsidP="003855A1">
            <w:pPr>
              <w:pStyle w:val="table10"/>
            </w:pPr>
            <w:r>
              <w:t>т. 64843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r>
              <w:t xml:space="preserve">районный педиатр </w:t>
            </w:r>
            <w:proofErr w:type="spellStart"/>
            <w:r>
              <w:t>Чигир</w:t>
            </w:r>
            <w:proofErr w:type="spellEnd"/>
            <w:r>
              <w:t xml:space="preserve"> Т.Н.,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>. 108, т. 64849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proofErr w:type="gramStart"/>
            <w:r>
              <w:t>уч.педиатр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Шефоревич</w:t>
            </w:r>
            <w:proofErr w:type="spellEnd"/>
            <w:r>
              <w:t xml:space="preserve"> Т.А.,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gramStart"/>
            <w:r>
              <w:t>111,  т.</w:t>
            </w:r>
            <w:proofErr w:type="gramEnd"/>
            <w:r>
              <w:t xml:space="preserve"> 60164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r>
              <w:t xml:space="preserve">в случае отсутствия одного из вышеуказанных участковых педиатров можно </w:t>
            </w:r>
            <w:proofErr w:type="gramStart"/>
            <w:r>
              <w:t>обратиться  к</w:t>
            </w:r>
            <w:proofErr w:type="gramEnd"/>
            <w:r>
              <w:t xml:space="preserve"> </w:t>
            </w:r>
            <w:r>
              <w:lastRenderedPageBreak/>
              <w:t>другому из перечисленных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proofErr w:type="gramStart"/>
            <w:r>
              <w:t>зав.тер</w:t>
            </w:r>
            <w:proofErr w:type="gramEnd"/>
            <w:r>
              <w:t>.каб</w:t>
            </w:r>
            <w:proofErr w:type="spellEnd"/>
            <w:r>
              <w:t xml:space="preserve">. </w:t>
            </w:r>
            <w:proofErr w:type="spellStart"/>
            <w:r>
              <w:t>Куцко</w:t>
            </w:r>
            <w:proofErr w:type="spellEnd"/>
            <w:r>
              <w:t xml:space="preserve"> Е.К. </w:t>
            </w:r>
            <w:proofErr w:type="spellStart"/>
            <w:r>
              <w:t>каб</w:t>
            </w:r>
            <w:proofErr w:type="spellEnd"/>
            <w:r>
              <w:t xml:space="preserve">. 223, </w:t>
            </w:r>
          </w:p>
          <w:p w:rsidR="003855A1" w:rsidRDefault="003855A1" w:rsidP="003855A1">
            <w:pPr>
              <w:pStyle w:val="table10"/>
            </w:pPr>
            <w:r>
              <w:t>т. 64913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spellEnd"/>
            <w:r>
              <w:t xml:space="preserve"> тер. </w:t>
            </w:r>
            <w:proofErr w:type="spellStart"/>
            <w:r>
              <w:t>Блошинская</w:t>
            </w:r>
            <w:proofErr w:type="spellEnd"/>
            <w:r>
              <w:t xml:space="preserve"> Н.Н., каб.203,</w:t>
            </w:r>
          </w:p>
          <w:p w:rsidR="003855A1" w:rsidRDefault="003855A1" w:rsidP="003855A1">
            <w:pPr>
              <w:pStyle w:val="table10"/>
            </w:pPr>
            <w:r>
              <w:t>т. 64854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proofErr w:type="gramStart"/>
            <w:r>
              <w:t>уч.тер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Жих</w:t>
            </w:r>
            <w:proofErr w:type="spellEnd"/>
            <w:r>
              <w:t xml:space="preserve"> Н.И., </w:t>
            </w:r>
            <w:proofErr w:type="spellStart"/>
            <w:r>
              <w:t>каб</w:t>
            </w:r>
            <w:proofErr w:type="spellEnd"/>
            <w:r>
              <w:t>. 220,</w:t>
            </w:r>
          </w:p>
          <w:p w:rsidR="003855A1" w:rsidRDefault="003855A1" w:rsidP="003855A1">
            <w:pPr>
              <w:pStyle w:val="table10"/>
            </w:pPr>
            <w:r>
              <w:t>т. 64924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proofErr w:type="gramStart"/>
            <w:r>
              <w:t>уч.тер</w:t>
            </w:r>
            <w:proofErr w:type="spellEnd"/>
            <w:proofErr w:type="gramEnd"/>
            <w:r>
              <w:t xml:space="preserve">. </w:t>
            </w:r>
            <w:proofErr w:type="spellStart"/>
            <w:r w:rsidR="00817E2D">
              <w:t>Цикман</w:t>
            </w:r>
            <w:proofErr w:type="spellEnd"/>
            <w:r>
              <w:t xml:space="preserve"> О.Ф., каб.224</w:t>
            </w:r>
          </w:p>
          <w:p w:rsidR="003855A1" w:rsidRDefault="003855A1" w:rsidP="003855A1">
            <w:pPr>
              <w:pStyle w:val="table10"/>
            </w:pPr>
            <w:r>
              <w:t>т. 64930</w:t>
            </w:r>
          </w:p>
          <w:p w:rsidR="003855A1" w:rsidRDefault="003855A1" w:rsidP="003855A1">
            <w:pPr>
              <w:pStyle w:val="table10"/>
            </w:pPr>
            <w:r>
              <w:t>в случае отсутствия одного из вышеуказанных участковых терапевтов можно обратиться к другому из перечисленных</w:t>
            </w:r>
          </w:p>
          <w:p w:rsidR="006E4C68" w:rsidRPr="006E4C68" w:rsidRDefault="006E4C68">
            <w:pPr>
              <w:pStyle w:val="table10"/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паспорт или иной документ, удостоверяющий личность</w:t>
            </w:r>
            <w:r w:rsidRPr="006E4C68">
              <w:br/>
            </w:r>
            <w:r w:rsidRPr="006E4C68">
              <w:br/>
              <w:t xml:space="preserve">выписка из медицинских документов (кроме сведений об отсутствии психиатрического и наркологического учета), две фотографии размером 30 х 40 мм – для получения медицинской справки о состоянии здоровья, подтверждающей годность к управлению механическими </w:t>
            </w:r>
            <w:r w:rsidRPr="006E4C68">
              <w:lastRenderedPageBreak/>
              <w:t xml:space="preserve">транспортными средствами, самоходными машинами, моторными маломерными судами, мощность двигателя которых превышает 3,7 кВт (5 лошадиных сил) </w:t>
            </w:r>
            <w:r w:rsidRPr="006E4C68">
              <w:br/>
            </w:r>
            <w:r w:rsidRPr="006E4C68">
              <w:br/>
              <w:t>военный билет – для военнообязанных при получении медицинской справки о состоянии здоровья, подтверждающей 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бесплатно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до 1 года, а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 – до 5 лет</w:t>
            </w:r>
          </w:p>
        </w:tc>
      </w:tr>
      <w:tr w:rsidR="006E4C68" w:rsidRPr="006E4C68" w:rsidTr="008B5D35">
        <w:tblPrEx>
          <w:tblCellSpacing w:w="0" w:type="nil"/>
        </w:tblPrEx>
        <w:trPr>
          <w:trHeight w:val="240"/>
        </w:trPr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4" w:name="a612"/>
            <w:bookmarkStart w:id="15" w:name="a239"/>
            <w:bookmarkEnd w:id="14"/>
            <w:bookmarkEnd w:id="15"/>
            <w:r w:rsidRPr="006E4C68">
              <w:rPr>
                <w:rStyle w:val="s131"/>
                <w:b w:val="0"/>
                <w:bCs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5A1" w:rsidRDefault="003855A1" w:rsidP="003855A1">
            <w:pPr>
              <w:pStyle w:val="table10"/>
            </w:pPr>
            <w:r>
              <w:t xml:space="preserve">хирург </w:t>
            </w:r>
            <w:proofErr w:type="spellStart"/>
            <w:r>
              <w:t>Алшрафи</w:t>
            </w:r>
            <w:proofErr w:type="spellEnd"/>
            <w:r>
              <w:t xml:space="preserve"> </w:t>
            </w:r>
            <w:proofErr w:type="spellStart"/>
            <w:r>
              <w:t>Одай</w:t>
            </w:r>
            <w:proofErr w:type="spellEnd"/>
            <w:r>
              <w:t xml:space="preserve"> А.М.,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>. 105</w:t>
            </w:r>
          </w:p>
          <w:p w:rsidR="003855A1" w:rsidRDefault="003855A1" w:rsidP="003855A1">
            <w:pPr>
              <w:pStyle w:val="table10"/>
            </w:pPr>
            <w:r>
              <w:t xml:space="preserve">т. 64869, взаимозаменяемый работник – Родькин И.М., врач-хирург, </w:t>
            </w:r>
            <w:proofErr w:type="spellStart"/>
            <w:r>
              <w:t>каб</w:t>
            </w:r>
            <w:proofErr w:type="spellEnd"/>
            <w:r>
              <w:t>. 105, т. 64869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proofErr w:type="gramStart"/>
            <w:r>
              <w:t>уч.педиатр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Полхович</w:t>
            </w:r>
            <w:proofErr w:type="spellEnd"/>
            <w:r>
              <w:t xml:space="preserve"> Т.И., </w:t>
            </w:r>
          </w:p>
          <w:p w:rsidR="003855A1" w:rsidRDefault="003855A1" w:rsidP="003855A1">
            <w:pPr>
              <w:pStyle w:val="table10"/>
            </w:pPr>
            <w:r>
              <w:t>т. 64843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r>
              <w:lastRenderedPageBreak/>
              <w:t xml:space="preserve">районный педиатр </w:t>
            </w:r>
            <w:proofErr w:type="spellStart"/>
            <w:r>
              <w:t>Чигир</w:t>
            </w:r>
            <w:proofErr w:type="spellEnd"/>
            <w:r>
              <w:t xml:space="preserve"> Т.Н.,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>. 108, т. 64849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proofErr w:type="gramStart"/>
            <w:r>
              <w:t>уч.педиатр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Шефоревич</w:t>
            </w:r>
            <w:proofErr w:type="spellEnd"/>
            <w:r>
              <w:t xml:space="preserve"> Т.А.,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gramStart"/>
            <w:r>
              <w:t>111,  т.</w:t>
            </w:r>
            <w:proofErr w:type="gramEnd"/>
            <w:r>
              <w:t xml:space="preserve"> 60164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r>
              <w:t xml:space="preserve">в случае отсутствия одного из вышеуказанных участковых педиатров можно </w:t>
            </w:r>
            <w:proofErr w:type="gramStart"/>
            <w:r>
              <w:t>обратиться  к</w:t>
            </w:r>
            <w:proofErr w:type="gramEnd"/>
            <w:r>
              <w:t xml:space="preserve"> другому из перечисленных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proofErr w:type="gramStart"/>
            <w:r>
              <w:t>зав.тер</w:t>
            </w:r>
            <w:proofErr w:type="gramEnd"/>
            <w:r>
              <w:t>.каб</w:t>
            </w:r>
            <w:proofErr w:type="spellEnd"/>
            <w:r>
              <w:t xml:space="preserve">. </w:t>
            </w:r>
            <w:proofErr w:type="spellStart"/>
            <w:r>
              <w:t>Куцко</w:t>
            </w:r>
            <w:proofErr w:type="spellEnd"/>
            <w:r>
              <w:t xml:space="preserve"> Е.К. </w:t>
            </w:r>
            <w:proofErr w:type="spellStart"/>
            <w:r>
              <w:t>каб</w:t>
            </w:r>
            <w:proofErr w:type="spellEnd"/>
            <w:r>
              <w:t xml:space="preserve">. 223, </w:t>
            </w:r>
          </w:p>
          <w:p w:rsidR="003855A1" w:rsidRDefault="003855A1" w:rsidP="003855A1">
            <w:pPr>
              <w:pStyle w:val="table10"/>
            </w:pPr>
            <w:r>
              <w:t>т. 64913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spellEnd"/>
            <w:r>
              <w:t xml:space="preserve"> тер. </w:t>
            </w:r>
            <w:proofErr w:type="spellStart"/>
            <w:r>
              <w:t>Блошинская</w:t>
            </w:r>
            <w:proofErr w:type="spellEnd"/>
            <w:r>
              <w:t xml:space="preserve"> Н.Н., каб.203,</w:t>
            </w:r>
          </w:p>
          <w:p w:rsidR="003855A1" w:rsidRDefault="003855A1" w:rsidP="003855A1">
            <w:pPr>
              <w:pStyle w:val="table10"/>
            </w:pPr>
            <w:r>
              <w:t>т. 64854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proofErr w:type="gramStart"/>
            <w:r>
              <w:t>уч.тер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Жих</w:t>
            </w:r>
            <w:proofErr w:type="spellEnd"/>
            <w:r>
              <w:t xml:space="preserve"> Н.И., </w:t>
            </w:r>
            <w:proofErr w:type="spellStart"/>
            <w:r>
              <w:t>каб</w:t>
            </w:r>
            <w:proofErr w:type="spellEnd"/>
            <w:r>
              <w:t>. 220,</w:t>
            </w:r>
          </w:p>
          <w:p w:rsidR="003855A1" w:rsidRDefault="003855A1" w:rsidP="003855A1">
            <w:pPr>
              <w:pStyle w:val="table10"/>
            </w:pPr>
            <w:r>
              <w:t>т. 64924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proofErr w:type="gramStart"/>
            <w:r>
              <w:t>уч.тер</w:t>
            </w:r>
            <w:proofErr w:type="spellEnd"/>
            <w:proofErr w:type="gramEnd"/>
            <w:r>
              <w:t>. Варган О.Ф., каб.224</w:t>
            </w:r>
          </w:p>
          <w:p w:rsidR="003855A1" w:rsidRDefault="003855A1" w:rsidP="003855A1">
            <w:pPr>
              <w:pStyle w:val="table10"/>
            </w:pPr>
            <w:r>
              <w:t>т. 64930</w:t>
            </w:r>
          </w:p>
          <w:p w:rsidR="003855A1" w:rsidRDefault="003855A1" w:rsidP="003855A1">
            <w:pPr>
              <w:pStyle w:val="table10"/>
            </w:pPr>
            <w:r>
              <w:t>в случае отсутствия одного из вышеуказанных участковых терапевтов можно обратиться к другому из перечисленных</w:t>
            </w:r>
          </w:p>
          <w:p w:rsidR="006E4C68" w:rsidRPr="006E4C68" w:rsidRDefault="006E4C68">
            <w:pPr>
              <w:pStyle w:val="table10"/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паспорт или иной документ, удостоверяющий личность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5 дней со дня обращения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8B5D35">
        <w:tblPrEx>
          <w:tblCellSpacing w:w="0" w:type="nil"/>
        </w:tblPrEx>
        <w:trPr>
          <w:trHeight w:val="240"/>
          <w:hidden/>
        </w:trPr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r w:rsidRPr="006E4C68">
              <w:rPr>
                <w:rStyle w:val="hrm1"/>
                <w:specVanish w:val="0"/>
              </w:rPr>
              <w:t>Срок действия справки о сдаче донорстве крови на Период действия при</w:t>
            </w:r>
            <w:r w:rsidRPr="006E4C68">
              <w:t xml:space="preserve"> </w:t>
            </w:r>
          </w:p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" w:name="a516"/>
            <w:bookmarkEnd w:id="16"/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</w:tr>
      <w:tr w:rsidR="006E4C68" w:rsidRPr="006E4C68" w:rsidTr="008B5D35">
        <w:tblPrEx>
          <w:tblCellSpacing w:w="0" w:type="nil"/>
        </w:tblPrEx>
        <w:trPr>
          <w:trHeight w:val="240"/>
        </w:trPr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" w:name="a1137"/>
            <w:bookmarkStart w:id="18" w:name="a1138"/>
            <w:bookmarkEnd w:id="17"/>
            <w:bookmarkEnd w:id="18"/>
            <w:r w:rsidRPr="006E4C68">
              <w:rPr>
                <w:b w:val="0"/>
                <w:sz w:val="20"/>
                <w:szCs w:val="20"/>
              </w:rPr>
              <w:t>7.11. Выдача карты учета льготного отпуска лекарственных средств и перевязочных материалов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5A1" w:rsidRDefault="003855A1" w:rsidP="003855A1">
            <w:pPr>
              <w:pStyle w:val="table10"/>
            </w:pPr>
            <w:r>
              <w:t xml:space="preserve">хирург </w:t>
            </w:r>
            <w:proofErr w:type="spellStart"/>
            <w:r>
              <w:t>Алшрафи</w:t>
            </w:r>
            <w:proofErr w:type="spellEnd"/>
            <w:r>
              <w:t xml:space="preserve"> </w:t>
            </w:r>
            <w:proofErr w:type="spellStart"/>
            <w:r>
              <w:t>Одай</w:t>
            </w:r>
            <w:proofErr w:type="spellEnd"/>
            <w:r>
              <w:t xml:space="preserve"> А.М.,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>. 105</w:t>
            </w:r>
          </w:p>
          <w:p w:rsidR="003855A1" w:rsidRDefault="003855A1" w:rsidP="003855A1">
            <w:pPr>
              <w:pStyle w:val="table10"/>
            </w:pPr>
            <w:r>
              <w:t xml:space="preserve">т. 64869, взаимозаменяемый работник – Родькин И.М., врач-хирург, </w:t>
            </w:r>
            <w:proofErr w:type="spellStart"/>
            <w:r>
              <w:t>каб</w:t>
            </w:r>
            <w:proofErr w:type="spellEnd"/>
            <w:r>
              <w:t>. 105, т. 64869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proofErr w:type="gramStart"/>
            <w:r>
              <w:t>уч.педиатр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Полхович</w:t>
            </w:r>
            <w:proofErr w:type="spellEnd"/>
            <w:r>
              <w:t xml:space="preserve"> Т.И., </w:t>
            </w:r>
          </w:p>
          <w:p w:rsidR="003855A1" w:rsidRDefault="003855A1" w:rsidP="003855A1">
            <w:pPr>
              <w:pStyle w:val="table10"/>
            </w:pPr>
            <w:r>
              <w:t>т. 64843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r>
              <w:t xml:space="preserve">районный педиатр </w:t>
            </w:r>
            <w:proofErr w:type="spellStart"/>
            <w:r>
              <w:t>Чигир</w:t>
            </w:r>
            <w:proofErr w:type="spellEnd"/>
            <w:r>
              <w:t xml:space="preserve"> Т.Н.,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lastRenderedPageBreak/>
              <w:t>каб</w:t>
            </w:r>
            <w:proofErr w:type="spellEnd"/>
            <w:r>
              <w:t>. 108, т. 64849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proofErr w:type="gramStart"/>
            <w:r>
              <w:t>уч.педиатр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Шефоревич</w:t>
            </w:r>
            <w:proofErr w:type="spellEnd"/>
            <w:r>
              <w:t xml:space="preserve"> Т.А.,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>. 111,  т. 60164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r>
              <w:t xml:space="preserve">в случае отсутствия одного из вышеуказанных участковых педиатров можно </w:t>
            </w:r>
            <w:proofErr w:type="gramStart"/>
            <w:r>
              <w:t>обратиться  к</w:t>
            </w:r>
            <w:proofErr w:type="gramEnd"/>
            <w:r>
              <w:t xml:space="preserve"> другому из перечисленных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proofErr w:type="gramStart"/>
            <w:r>
              <w:t>зав.тер</w:t>
            </w:r>
            <w:proofErr w:type="gramEnd"/>
            <w:r>
              <w:t>.каб</w:t>
            </w:r>
            <w:proofErr w:type="spellEnd"/>
            <w:r>
              <w:t xml:space="preserve">. </w:t>
            </w:r>
            <w:proofErr w:type="spellStart"/>
            <w:r>
              <w:t>Куцко</w:t>
            </w:r>
            <w:proofErr w:type="spellEnd"/>
            <w:r>
              <w:t xml:space="preserve"> Е.К. </w:t>
            </w:r>
            <w:proofErr w:type="spellStart"/>
            <w:r>
              <w:t>каб</w:t>
            </w:r>
            <w:proofErr w:type="spellEnd"/>
            <w:r>
              <w:t xml:space="preserve">. 223, </w:t>
            </w:r>
          </w:p>
          <w:p w:rsidR="003855A1" w:rsidRDefault="003855A1" w:rsidP="003855A1">
            <w:pPr>
              <w:pStyle w:val="table10"/>
            </w:pPr>
            <w:r>
              <w:t>т. 64913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spellEnd"/>
            <w:r>
              <w:t xml:space="preserve"> тер. </w:t>
            </w:r>
            <w:proofErr w:type="spellStart"/>
            <w:r>
              <w:t>Блошинская</w:t>
            </w:r>
            <w:proofErr w:type="spellEnd"/>
            <w:r>
              <w:t xml:space="preserve"> Н.Н., каб.203,</w:t>
            </w:r>
          </w:p>
          <w:p w:rsidR="003855A1" w:rsidRDefault="003855A1" w:rsidP="003855A1">
            <w:pPr>
              <w:pStyle w:val="table10"/>
            </w:pPr>
            <w:r>
              <w:t>т. 64854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proofErr w:type="gramStart"/>
            <w:r>
              <w:t>уч.тер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Жих</w:t>
            </w:r>
            <w:proofErr w:type="spellEnd"/>
            <w:r>
              <w:t xml:space="preserve"> Н.И., </w:t>
            </w:r>
            <w:proofErr w:type="spellStart"/>
            <w:r>
              <w:t>каб</w:t>
            </w:r>
            <w:proofErr w:type="spellEnd"/>
            <w:r>
              <w:t>. 220,</w:t>
            </w:r>
          </w:p>
          <w:p w:rsidR="003855A1" w:rsidRDefault="003855A1" w:rsidP="003855A1">
            <w:pPr>
              <w:pStyle w:val="table10"/>
            </w:pPr>
            <w:r>
              <w:t>т. 64924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proofErr w:type="gramStart"/>
            <w:r>
              <w:t>уч.тер</w:t>
            </w:r>
            <w:proofErr w:type="spellEnd"/>
            <w:proofErr w:type="gramEnd"/>
            <w:r>
              <w:t xml:space="preserve">. </w:t>
            </w:r>
            <w:r w:rsidR="00817E2D">
              <w:t>Цикман</w:t>
            </w:r>
            <w:r>
              <w:t xml:space="preserve"> О.Ф., каб.224</w:t>
            </w:r>
          </w:p>
          <w:p w:rsidR="003855A1" w:rsidRDefault="003855A1" w:rsidP="003855A1">
            <w:pPr>
              <w:pStyle w:val="table10"/>
            </w:pPr>
            <w:r>
              <w:t>т. 64930</w:t>
            </w:r>
          </w:p>
          <w:p w:rsidR="003855A1" w:rsidRDefault="003855A1" w:rsidP="003855A1">
            <w:pPr>
              <w:pStyle w:val="table10"/>
            </w:pPr>
            <w:r>
              <w:t>в случае отсутствия одного из вышеуказанных участковых терапевтов можно обратиться к другому из перечисленных</w:t>
            </w:r>
          </w:p>
          <w:p w:rsidR="00EA6D1D" w:rsidRDefault="00EA6D1D" w:rsidP="003855A1">
            <w:pPr>
              <w:pStyle w:val="table10"/>
            </w:pPr>
          </w:p>
          <w:p w:rsidR="00EA6D1D" w:rsidRDefault="00EA6D1D" w:rsidP="003855A1">
            <w:pPr>
              <w:pStyle w:val="table10"/>
            </w:pPr>
          </w:p>
          <w:p w:rsidR="006E4C68" w:rsidRPr="006E4C68" w:rsidRDefault="006E4C68">
            <w:pPr>
              <w:pStyle w:val="table10"/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паспорт или иной документ, удостоверяющий личность</w:t>
            </w:r>
            <w:r w:rsidRPr="006E4C68">
              <w:br/>
            </w:r>
            <w:r w:rsidRPr="006E4C68">
              <w:br/>
              <w:t>документ, подтверждающий право на льготы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в день обращения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5 лет</w:t>
            </w:r>
          </w:p>
        </w:tc>
      </w:tr>
      <w:tr w:rsidR="006E4C68" w:rsidRPr="006E4C68" w:rsidTr="008B5D35">
        <w:tblPrEx>
          <w:tblCellSpacing w:w="0" w:type="nil"/>
        </w:tblPrEx>
        <w:trPr>
          <w:trHeight w:val="240"/>
        </w:trPr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 w:rsidP="003855A1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9" w:name="a799"/>
            <w:bookmarkEnd w:id="19"/>
            <w:r w:rsidRPr="006E4C68">
              <w:rPr>
                <w:b w:val="0"/>
                <w:sz w:val="20"/>
                <w:szCs w:val="20"/>
              </w:rPr>
              <w:t>7.12. Выдача дубликатов документов, указанных в пунктах 7.</w:t>
            </w:r>
            <w:r w:rsidR="003855A1">
              <w:rPr>
                <w:b w:val="0"/>
                <w:sz w:val="20"/>
                <w:szCs w:val="20"/>
              </w:rPr>
              <w:t>2.</w:t>
            </w:r>
            <w:r w:rsidRPr="006E4C68">
              <w:rPr>
                <w:b w:val="0"/>
                <w:sz w:val="20"/>
                <w:szCs w:val="20"/>
              </w:rPr>
              <w:t>1</w:t>
            </w:r>
            <w:r w:rsidR="003855A1">
              <w:rPr>
                <w:b w:val="0"/>
                <w:sz w:val="20"/>
                <w:szCs w:val="20"/>
              </w:rPr>
              <w:t xml:space="preserve">, 7.4, 7.5, 7.6, 7.11 </w:t>
            </w:r>
            <w:r w:rsidRPr="006E4C68">
              <w:rPr>
                <w:b w:val="0"/>
                <w:sz w:val="20"/>
                <w:szCs w:val="20"/>
              </w:rPr>
              <w:t>настоящего перечня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организация здравоохранения, выдавшая документ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паспорт или иной документ, удостоверяющий личность</w:t>
            </w:r>
            <w:r w:rsidRPr="006E4C68">
              <w:br/>
            </w:r>
            <w:r w:rsidRPr="006E4C68">
              <w:br/>
              <w:t xml:space="preserve">одна фотография размером 30 х 40 мм – для получения дубликата медицинской справки о состоянии здоровья, подтверждающей годность к управлению </w:t>
            </w:r>
            <w:r w:rsidRPr="006E4C68">
              <w:lastRenderedPageBreak/>
              <w:t>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бесплатно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1 день со дня обращения – для получения дубликатов документов, предусмотренных в пунктах 7.3–7.6, 7.10 и 7.11 настоящего перечня</w:t>
            </w:r>
            <w:r w:rsidRPr="006E4C68">
              <w:br/>
            </w:r>
            <w:r w:rsidRPr="006E4C68">
              <w:br/>
              <w:t xml:space="preserve">3 дня со дня обращения – для </w:t>
            </w:r>
            <w:r w:rsidRPr="006E4C68">
              <w:lastRenderedPageBreak/>
              <w:t>получения дубликатов документов, предусмотренных в пунктах 7.2 и 7.7 настоящего перечня</w:t>
            </w:r>
            <w:r w:rsidRPr="006E4C68">
              <w:br/>
            </w:r>
            <w:r w:rsidRPr="006E4C68">
              <w:br/>
              <w:t>5 дней со дня обращения – для получения дубликатов документов, предусмотренных в пунктах 7.1 и 7.8 настоящего перечня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 xml:space="preserve">на срок действия документа </w:t>
            </w:r>
          </w:p>
        </w:tc>
      </w:tr>
      <w:tr w:rsidR="006E4C68" w:rsidRPr="006E4C68" w:rsidTr="008B5D35">
        <w:tblPrEx>
          <w:tblCellSpacing w:w="0" w:type="nil"/>
        </w:tblPrEx>
        <w:trPr>
          <w:gridAfter w:val="1"/>
          <w:wAfter w:w="6" w:type="dxa"/>
          <w:trHeight w:val="240"/>
        </w:trPr>
        <w:tc>
          <w:tcPr>
            <w:tcW w:w="53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0" w:name="a1139"/>
            <w:bookmarkStart w:id="21" w:name="a1059"/>
            <w:bookmarkEnd w:id="20"/>
            <w:bookmarkEnd w:id="21"/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8B5D35">
        <w:tblPrEx>
          <w:tblCellSpacing w:w="0" w:type="nil"/>
        </w:tblPrEx>
        <w:trPr>
          <w:gridAfter w:val="1"/>
          <w:wAfter w:w="6" w:type="dxa"/>
          <w:trHeight w:val="240"/>
        </w:trPr>
        <w:tc>
          <w:tcPr>
            <w:tcW w:w="53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2" w:name="a1060"/>
            <w:bookmarkEnd w:id="22"/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</w:tbl>
    <w:p w:rsidR="006E4C68" w:rsidRDefault="006E4C68" w:rsidP="006E4C68">
      <w:bookmarkStart w:id="23" w:name="a1061"/>
      <w:bookmarkStart w:id="24" w:name="a185"/>
      <w:bookmarkStart w:id="25" w:name="a1102"/>
      <w:bookmarkEnd w:id="23"/>
      <w:bookmarkEnd w:id="24"/>
      <w:bookmarkEnd w:id="25"/>
    </w:p>
    <w:sectPr w:rsidR="006E4C68" w:rsidSect="006E4C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68"/>
    <w:rsid w:val="00121512"/>
    <w:rsid w:val="002B46E4"/>
    <w:rsid w:val="00376FEC"/>
    <w:rsid w:val="003855A1"/>
    <w:rsid w:val="004D50D1"/>
    <w:rsid w:val="006E4C68"/>
    <w:rsid w:val="007667C1"/>
    <w:rsid w:val="007903B3"/>
    <w:rsid w:val="007B4282"/>
    <w:rsid w:val="00817E2D"/>
    <w:rsid w:val="008B5D35"/>
    <w:rsid w:val="00902829"/>
    <w:rsid w:val="00904C86"/>
    <w:rsid w:val="009B47AE"/>
    <w:rsid w:val="00B1143F"/>
    <w:rsid w:val="00BB0059"/>
    <w:rsid w:val="00C82017"/>
    <w:rsid w:val="00E5124D"/>
    <w:rsid w:val="00EA6D1D"/>
    <w:rsid w:val="00FB7F3C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6D4B"/>
  <w15:docId w15:val="{04100A89-7C16-406D-BED4-7D99D448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C86"/>
  </w:style>
  <w:style w:type="paragraph" w:styleId="1">
    <w:name w:val="heading 1"/>
    <w:basedOn w:val="a"/>
    <w:link w:val="10"/>
    <w:uiPriority w:val="9"/>
    <w:qFormat/>
    <w:rsid w:val="006E4C68"/>
    <w:pPr>
      <w:spacing w:before="360" w:after="360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C68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4C68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E4C6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E4C68"/>
    <w:rPr>
      <w:shd w:val="clear" w:color="auto" w:fill="FFFF00"/>
    </w:rPr>
  </w:style>
  <w:style w:type="paragraph" w:customStyle="1" w:styleId="part">
    <w:name w:val="part"/>
    <w:basedOn w:val="a"/>
    <w:rsid w:val="006E4C68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E4C68"/>
    <w:pPr>
      <w:spacing w:before="360" w:after="36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6E4C68"/>
    <w:pPr>
      <w:spacing w:before="360" w:after="36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6E4C68"/>
    <w:pPr>
      <w:spacing w:before="360" w:after="36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6E4C68"/>
    <w:pPr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E4C68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E4C68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E4C68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E4C68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6E4C68"/>
    <w:pPr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E4C68"/>
    <w:pPr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E4C6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E4C68"/>
    <w:pPr>
      <w:spacing w:before="160" w:after="16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E4C68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E4C68"/>
    <w:pPr>
      <w:spacing w:before="36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E4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E4C6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E4C6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6E4C68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6E4C68"/>
    <w:pPr>
      <w:spacing w:before="160" w:after="16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E4C68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E4C68"/>
    <w:pPr>
      <w:spacing w:before="360" w:after="360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E4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E4C68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E4C6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6E4C68"/>
    <w:pPr>
      <w:spacing w:before="360" w:after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6E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E4C6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E4C6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E4C68"/>
    <w:pPr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6E4C68"/>
    <w:pPr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E4C68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E4C68"/>
    <w:pPr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E4C68"/>
    <w:pPr>
      <w:spacing w:after="36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E4C68"/>
    <w:pPr>
      <w:spacing w:before="360" w:after="360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E4C68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6E4C6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E4C68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E4C68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E4C68"/>
    <w:pPr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E4C68"/>
    <w:pPr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E4C68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E4C68"/>
    <w:pPr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E4C68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E4C68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E4C68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E4C68"/>
    <w:pPr>
      <w:spacing w:before="120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E4C68"/>
    <w:pPr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E4C68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E4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E4C68"/>
    <w:pPr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E4C68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E4C68"/>
    <w:pPr>
      <w:spacing w:before="360" w:after="360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E4C68"/>
    <w:pPr>
      <w:spacing w:before="360" w:after="360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E4C68"/>
    <w:pPr>
      <w:spacing w:before="160" w:after="160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6E4C68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E4C6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E4C68"/>
    <w:pPr>
      <w:spacing w:before="360" w:after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E4C68"/>
    <w:pPr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E4C68"/>
    <w:pPr>
      <w:spacing w:before="160" w:after="160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E4C68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E4C68"/>
    <w:pPr>
      <w:spacing w:before="160" w:after="1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E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E4C6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E4C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E4C68"/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E4C6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E4C6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6E4C68"/>
    <w:pPr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6E4C68"/>
    <w:pPr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6E4C68"/>
    <w:pPr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6E4C68"/>
    <w:pPr>
      <w:spacing w:before="100" w:beforeAutospacing="1" w:after="100" w:afterAutospacing="1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6E4C68"/>
    <w:pP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6E4C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6E4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6E4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6E4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6E4C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6E4C68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s14">
    <w:name w:val="s14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E4C6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E4C6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E4C68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6E4C6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6E4C6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4C68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6E4C6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E4C6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E4C68"/>
    <w:rPr>
      <w:rFonts w:ascii="Symbol" w:hAnsi="Symbol" w:hint="default"/>
    </w:rPr>
  </w:style>
  <w:style w:type="character" w:customStyle="1" w:styleId="onewind3">
    <w:name w:val="onewind3"/>
    <w:basedOn w:val="a0"/>
    <w:rsid w:val="006E4C68"/>
    <w:rPr>
      <w:rFonts w:ascii="Wingdings 3" w:hAnsi="Wingdings 3" w:hint="default"/>
    </w:rPr>
  </w:style>
  <w:style w:type="character" w:customStyle="1" w:styleId="onewind2">
    <w:name w:val="onewind2"/>
    <w:basedOn w:val="a0"/>
    <w:rsid w:val="006E4C68"/>
    <w:rPr>
      <w:rFonts w:ascii="Wingdings 2" w:hAnsi="Wingdings 2" w:hint="default"/>
    </w:rPr>
  </w:style>
  <w:style w:type="character" w:customStyle="1" w:styleId="onewind">
    <w:name w:val="onewind"/>
    <w:basedOn w:val="a0"/>
    <w:rsid w:val="006E4C68"/>
    <w:rPr>
      <w:rFonts w:ascii="Wingdings" w:hAnsi="Wingdings" w:hint="default"/>
    </w:rPr>
  </w:style>
  <w:style w:type="character" w:customStyle="1" w:styleId="rednoun">
    <w:name w:val="rednoun"/>
    <w:basedOn w:val="a0"/>
    <w:rsid w:val="006E4C68"/>
  </w:style>
  <w:style w:type="character" w:customStyle="1" w:styleId="post">
    <w:name w:val="post"/>
    <w:basedOn w:val="a0"/>
    <w:rsid w:val="006E4C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E4C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6E4C6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E4C6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E4C68"/>
    <w:rPr>
      <w:rFonts w:ascii="Arial" w:hAnsi="Arial" w:cs="Arial" w:hint="default"/>
    </w:rPr>
  </w:style>
  <w:style w:type="character" w:customStyle="1" w:styleId="s131">
    <w:name w:val="s131"/>
    <w:basedOn w:val="a0"/>
    <w:rsid w:val="006E4C68"/>
    <w:rPr>
      <w:b w:val="0"/>
      <w:bCs/>
      <w:sz w:val="20"/>
      <w:szCs w:val="20"/>
    </w:rPr>
  </w:style>
  <w:style w:type="character" w:customStyle="1" w:styleId="shaplost">
    <w:name w:val="shaplost"/>
    <w:basedOn w:val="a0"/>
    <w:rsid w:val="006E4C68"/>
  </w:style>
  <w:style w:type="character" w:customStyle="1" w:styleId="hrm1">
    <w:name w:val="hrm1"/>
    <w:basedOn w:val="a0"/>
    <w:rsid w:val="006E4C68"/>
    <w:rPr>
      <w:vanish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6E4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C68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376FEC"/>
    <w:pPr>
      <w:spacing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376FEC"/>
    <w:pPr>
      <w:spacing w:before="400" w:after="4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3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2021-03-16T06:19:00Z</cp:lastPrinted>
  <dcterms:created xsi:type="dcterms:W3CDTF">2020-08-04T08:23:00Z</dcterms:created>
  <dcterms:modified xsi:type="dcterms:W3CDTF">2021-03-16T06:20:00Z</dcterms:modified>
</cp:coreProperties>
</file>