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6" w:rsidRPr="00357086" w:rsidRDefault="00357086" w:rsidP="00357086">
      <w:pPr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</w:pPr>
      <w:r w:rsidRPr="00357086"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  <w:t>ФИЗИЧЕСКАЯ АКТИВНОСТЬ ПРИ ОСТЕПОРОЗЕ</w:t>
      </w:r>
    </w:p>
    <w:p w:rsidR="00357086" w:rsidRPr="00357086" w:rsidRDefault="00357086" w:rsidP="00357086">
      <w:pPr>
        <w:spacing w:before="135" w:after="135" w:line="294" w:lineRule="atLeast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10287000" cy="5191125"/>
            <wp:effectExtent l="19050" t="0" r="0" b="0"/>
            <wp:docPr id="1" name="Рисунок 1" descr="http://medportal.gocb.by/assets/images/news/20200227/2702-osteopor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00227/2702-osteopor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ОСТЕОПОРОЗ – системное заболевание скелета, характеризующееся снижением плотности костной массы и ухудшением архитектоники костной ткани, вследствие чего повышается хрупкость костей и подверженность переломам.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Физическая активность является обязательным элементом комплексной терапии остеопороза, так как именно умеренные регулярные физические нагрузки предотвращают развитие остеопороза и могут замедлить его развитие. Какое бы количество кальция вы ни принимали, даже прекрасные препараты не помогут, если человек ведет малоподвижный образ жизни и его мышцы не получают нагрузку. Питание кости и надкостницы происходит от рядом расположенной мышцы. Если она не работает, то кровоснабжение и микроциркуляция между костью и мышцей нарушаются, соответственно, нормальный минеральный состав кости не поддерживается.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Регулярная умеренная физическая активность обладает следующими преимуществами: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-уменьшаются боли в суставах и мышцах;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-снижается потеря костной ткани;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-увеличивается мышечная сила;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-улучшается осанка;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-улучшается равновесие и координация;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-снижается риск переломов костей;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-улучшается физическая форма;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-улучшается качество жизни.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Физическая активность при остеопорозе включает в себя: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-лечебную физкультуру: комплексы упражнений на развитие равновесия и гибкости, тренировки на все группы мышц с небольшим отягощением.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-ходьбу и скандинавскую ходьбу;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-занятия на тренажерах: на степпере или эллиптическом тренажёре; исключение составляют упражнения со свободными весами (присед со штангой, жим лежа, становая тяга и т.д.);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-йога, за исключением повышенной нагрузки на позвоночник;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-пилатес;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-занятия танцами, но без акробатических элементов;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-плавание.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При составлении плана физических нагрузок учитываются: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степень остеопороза (на ранних стадиях нужна интенсивная силовая гимнастика, на поздних – щадящий комплекс упражнений, так как любая нагрузка может вызвать появление перелома или трещины в кости);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возраст пациентов (для группы в возрасте от 30 до 50 нагрузки более интенсивные, после 50 и 60 лет – щадящие, соответствующие состоянию здоровья и возможностям человека);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локализация остеопороза (комплекс может быть единым для всего тела, или его составляют таким образом, чтобы укреплять мышцы пораженной области, например, тазобедренного сустава, позвоночного столба и т. д.).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Комплекс составляет и обучает пациента врач ЛФК. Он учитывает степень индивидуальной физической подготовки и степень выраженности остеопороза.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Пациенту с остеопорозом, учитывая склонность его к переломам, необходимо придерживаться определённых принципов проведения лечебной физкультуры: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-на начальном этапе упражнения не должны быть слишком интенсивными, никаких рывков и сверхусилий;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-не рекомендуются бег, прыжки, резкие наклоны, повороты и движения на скручивание туловища;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-исключить статические нагрузки;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-каждое движение не должно усиливать боль;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-показаны упражнения для укрепления мышц спины, шеи, живота и конечностей;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-при выраженном остеопорозе занятия предпочтительнее проводить в положении лёжа без осевой нагрузки на позвоночник;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-лечебную физкультуру целесообразно сочетать с прогулками, плаванием, ездой на велосипеде, лёгким физическим трудом на свежем воздухе;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-от тренировки должна оставаться приятная усталость, а не изматывающая боль в мышцах.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Любые изменения в программе физических нагрузок или появление симптоматики необходимо обсудить с лечащим врачом и врачом ЛФК.</w:t>
      </w:r>
    </w:p>
    <w:p w:rsidR="00357086" w:rsidRPr="00357086" w:rsidRDefault="00357086" w:rsidP="00357086">
      <w:pPr>
        <w:spacing w:before="135" w:after="135" w:line="294" w:lineRule="atLeast"/>
        <w:ind w:firstLine="360"/>
        <w:jc w:val="right"/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</w:pPr>
      <w:r w:rsidRPr="00357086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t>Колодко О.И., врач реабилитолог (заведующий отделением медицинской реабилитации ) УЗ «Дятловская ЦРБ».</w:t>
      </w:r>
    </w:p>
    <w:p w:rsidR="00B74158" w:rsidRDefault="006045E2"/>
    <w:sectPr w:rsidR="00B74158" w:rsidSect="00B9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086"/>
    <w:rsid w:val="00011332"/>
    <w:rsid w:val="003544FD"/>
    <w:rsid w:val="00357086"/>
    <w:rsid w:val="006045E2"/>
    <w:rsid w:val="009A174F"/>
    <w:rsid w:val="00B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3"/>
  </w:style>
  <w:style w:type="paragraph" w:styleId="2">
    <w:name w:val="heading 2"/>
    <w:basedOn w:val="a"/>
    <w:link w:val="20"/>
    <w:uiPriority w:val="9"/>
    <w:qFormat/>
    <w:rsid w:val="00357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g">
    <w:name w:val="img"/>
    <w:basedOn w:val="a"/>
    <w:rsid w:val="003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3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24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2020-03-02T08:32:00Z</dcterms:created>
  <dcterms:modified xsi:type="dcterms:W3CDTF">2020-03-02T08:32:00Z</dcterms:modified>
</cp:coreProperties>
</file>