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37" w:rsidRPr="008F4737" w:rsidRDefault="008F4737" w:rsidP="008F4737">
      <w:pPr>
        <w:shd w:val="clear" w:color="auto" w:fill="FFFFFF"/>
        <w:spacing w:after="100" w:afterAutospacing="1" w:line="690" w:lineRule="atLeast"/>
        <w:outlineLvl w:val="0"/>
        <w:rPr>
          <w:rFonts w:ascii="Roboto" w:eastAsia="Times New Roman" w:hAnsi="Roboto" w:cs="Tahoma"/>
          <w:b/>
          <w:bCs/>
          <w:color w:val="444444"/>
          <w:kern w:val="36"/>
          <w:sz w:val="60"/>
          <w:szCs w:val="60"/>
          <w:lang w:eastAsia="ru-RU"/>
        </w:rPr>
      </w:pPr>
      <w:r w:rsidRPr="008F4737">
        <w:rPr>
          <w:rFonts w:ascii="Roboto" w:eastAsia="Times New Roman" w:hAnsi="Roboto" w:cs="Tahoma"/>
          <w:b/>
          <w:bCs/>
          <w:color w:val="444444"/>
          <w:kern w:val="36"/>
          <w:sz w:val="60"/>
          <w:szCs w:val="60"/>
          <w:lang w:eastAsia="ru-RU"/>
        </w:rPr>
        <w:t>29 октября - Всемирный день борьбы с инсультом</w:t>
      </w:r>
    </w:p>
    <w:p w:rsidR="008F4737" w:rsidRPr="008F4737" w:rsidRDefault="00025BA1" w:rsidP="008F4737">
      <w:pPr>
        <w:shd w:val="clear" w:color="auto" w:fill="FFFFFF"/>
        <w:spacing w:after="375" w:line="300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025BA1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pict>
          <v:rect id="_x0000_i1025" style="width:0;height:0" o:hralign="center" o:hrstd="t" o:hr="t" fillcolor="gray" stroked="f"/>
        </w:pict>
      </w:r>
    </w:p>
    <w:p w:rsidR="008F4737" w:rsidRPr="008F4737" w:rsidRDefault="008F4737" w:rsidP="008F4737">
      <w:pPr>
        <w:shd w:val="clear" w:color="auto" w:fill="FFFFFF"/>
        <w:spacing w:after="375" w:line="300" w:lineRule="atLeast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095500" cy="2857500"/>
            <wp:effectExtent l="19050" t="0" r="0" b="0"/>
            <wp:docPr id="2" name="Рисунок 2" descr="http://prcrb.by/images/news/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crb.by/images/news/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  <w:t>Всемирный день борьбы с инсультом отмечается ежегодно 29 октября. Он был основан в 2006 году Всемирной организацией по борьбе с инсультом, цель его проведения заключается в привлечении внимания населения к проблеме мозговых инсультов: вопросам профилактики, своевреме</w:t>
      </w: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нной диагностики и обращения за медицинской помощью, новым возможностям лечения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Инсульт – острое прекращение или снижение кровообращения в головном мозге,вызывающее гибель участка ткани мозга. Такое прекращение или снижение кровотока возникает при сужении , закупорке или разрыве сосудов, снабжающих кровью головной мозг.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И</w:t>
      </w:r>
      <w:r w:rsidRPr="0073104E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  <w:t>нсульт по-прежнему занимает первое место среди причин по сокращению продолжительности жизни у женщин (31%)</w:t>
      </w: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, у мужчин эта причина стоит на третьем месте (12%). 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  <w:t>Артериальная гипертония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Об этом факторе риска знают все: артериальная гипертония увеличивает нагрузку на сердечную мышцу, что с течением времени </w:t>
      </w: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lastRenderedPageBreak/>
        <w:t>приводит к её увеличению и ослаблению. В сочетании с другими факторами риска (ожирение, курение, высокий уровень холестерина в крови или сахарный диабет) артериальная гипертония увеличивает риск развития инсульта в несколько раз.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  <w:t>Курение и алкоголь</w:t>
      </w: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У курящих в 2-3 раза выше риск развития инсульта по сравнению с некурящими. Чем больше вы курите, тем выше риск. Большое значение имеет возраст курильщика: у курящих мужчин и женщин в возрасте до 55 лет курение является ведущим фактором риска развития инсульта. Алкоголь увеличивает риск заболеваний сердечно-сосудистой системы, влияя на уровень артериального давления, вес, уровень триглицеридов крови.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  <w:t>Нарушение липидного обмена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Не стоит сбрасывать со счетов уровень холестерина в крови. И вот почему: высокий уровень холестерина в крови увеличивает риск сердечно-сосудистых заболеваний, в особенности в сочетании с другими факторами риска. Одна из причин высокого уровня холестерина в крови – неправильное и нерегулярное питание.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  <w:t>Сидячий образ жизни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Гиподинамия – причина многих сердечно-сосудистых заболеваний. Чтобы избежать их, надо ежедневно двигаться – бегать, ходить пешком, делать утреннюю зарядку. Физическая активность благоприятно влияет на уровень холестерина и сахара в крови, способствуя тем самым снижению повышенного артериального давления.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  <w:t>Лишний вес и ожирение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Люди с избыточной массой тела больше всех остальных подвержены риску инсульта, даже если у них нет других факторов. Избыточный вес способствует увеличению нагрузки на сердце, воздействует на артериальное давление, уровень холестерина и других жиров крови, увеличивает риск развития не только инсульта, но и диабета.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  <w:t>Сахарный диабет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Диабет увеличивает риск развития сердечно-сосудистых заболеваний, даже при контролируемом уровне глюкозы. Более чем 80% больных диабетом умирают от сердечно-сосудистых заболеваний.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  <w:lastRenderedPageBreak/>
        <w:t>Заболевания и стрессы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Риск развития инсульта также может быть связан с нервными нагрузками, стрессами, сильными переживаниями.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  <w:t>Важно знать «сигналы» приближающейся беды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К классическим симптомам инсульта относятся головная боль, рвота, угнетенность сознания, судороги, кома, параличи конечностей, нарушение  речи и дезориентация.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 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jc w:val="center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Внимание!</w:t>
      </w:r>
    </w:p>
    <w:p w:rsidR="0073104E" w:rsidRPr="0073104E" w:rsidRDefault="0073104E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Без промедления вызывайте скорую медицинскую помощь, если вы заметили у себя или у кого-то из родственников такие тревожные симптомы:</w:t>
      </w:r>
    </w:p>
    <w:p w:rsidR="008F4737" w:rsidRPr="0073104E" w:rsidRDefault="008F4737" w:rsidP="008F4737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0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Внезапная слабость или потеря чувствительности на лице, руке или ноге, особенно, если все это сосредоточено на одной стороне тела;</w:t>
      </w:r>
    </w:p>
    <w:p w:rsidR="008F4737" w:rsidRPr="0073104E" w:rsidRDefault="008F4737" w:rsidP="008F4737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0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Внезапное нарушение зрения на один или оба глаза;</w:t>
      </w:r>
    </w:p>
    <w:p w:rsidR="008F4737" w:rsidRPr="0073104E" w:rsidRDefault="008F4737" w:rsidP="008F4737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0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Трудность речи или понимания простых предложений;</w:t>
      </w:r>
    </w:p>
    <w:p w:rsidR="008F4737" w:rsidRPr="0073104E" w:rsidRDefault="008F4737" w:rsidP="008F4737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0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Головокружение, потеря равновесия или координации, особенно при сочетании с другими симптомами, такими как нарушенная речь, двоение в глазах, онемение или слабость;</w:t>
      </w:r>
    </w:p>
    <w:p w:rsidR="008F4737" w:rsidRPr="0073104E" w:rsidRDefault="008F4737" w:rsidP="008F4737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0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Внезапная, необъяснимая, интенсивная головная боль.</w:t>
      </w:r>
    </w:p>
    <w:p w:rsidR="008F4737" w:rsidRPr="0073104E" w:rsidRDefault="0073104E" w:rsidP="008F4737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0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П</w:t>
      </w:r>
      <w:r w:rsidR="008F4737" w:rsidRPr="0073104E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отеря сознания.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  <w:t>Потеря времени может иметь драматические последствия.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Больные с острым инсультом должны быть срочно госпитализированы в стационар.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Лечить больного с инсультом дома почти всегда бессмысленно. Только в стационаре можно правильно поставить диагноз, выяснить причину инсульта, провести лечение и разработать комплекс мер по предотвращению повторных нарушений мозгового кровообращения.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Помните, что инсульт легче предупредить, чем лечить, при признаках нарушения мозгового кровоснабжения необходимо </w:t>
      </w: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lastRenderedPageBreak/>
        <w:t>пройти специальное обследование, позволяющее выявить факторы риска инсульта и предупредить его появление.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jc w:val="center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Будьте  здоровы! Берегите себя и своих близких!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 </w:t>
      </w:r>
    </w:p>
    <w:p w:rsidR="008F4737" w:rsidRPr="0073104E" w:rsidRDefault="008F4737" w:rsidP="008F4737">
      <w:pPr>
        <w:shd w:val="clear" w:color="auto" w:fill="FFFFFF"/>
        <w:spacing w:before="225" w:after="225" w:line="300" w:lineRule="atLeast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Врач невролог УЗ «</w:t>
      </w:r>
      <w:r w:rsidR="0073104E"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Дятловс</w:t>
      </w:r>
      <w:r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кая ЦРБ» </w:t>
      </w:r>
      <w:r w:rsidR="0073104E" w:rsidRPr="0073104E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Якубовская Елена Александровна</w:t>
      </w:r>
    </w:p>
    <w:p w:rsidR="008F4737" w:rsidRPr="008F4737" w:rsidRDefault="008F4737" w:rsidP="008F4737">
      <w:pPr>
        <w:spacing w:after="225" w:line="330" w:lineRule="atLeast"/>
        <w:outlineLvl w:val="2"/>
        <w:rPr>
          <w:rFonts w:ascii="Tahoma" w:eastAsia="Times New Roman" w:hAnsi="Tahoma" w:cs="Tahoma"/>
          <w:b/>
          <w:bCs/>
          <w:caps/>
          <w:color w:val="FFFFFF"/>
          <w:sz w:val="24"/>
          <w:szCs w:val="24"/>
          <w:lang w:eastAsia="ru-RU"/>
        </w:rPr>
      </w:pPr>
      <w:r w:rsidRPr="008F4737">
        <w:rPr>
          <w:rFonts w:ascii="Tahoma" w:eastAsia="Times New Roman" w:hAnsi="Tahoma" w:cs="Tahoma"/>
          <w:b/>
          <w:bCs/>
          <w:caps/>
          <w:color w:val="FFFFFF"/>
          <w:sz w:val="24"/>
          <w:szCs w:val="24"/>
          <w:lang w:eastAsia="ru-RU"/>
        </w:rPr>
        <w:t>О КЛИНИКЕ</w:t>
      </w:r>
    </w:p>
    <w:p w:rsidR="008F4737" w:rsidRPr="008F4737" w:rsidRDefault="008F4737" w:rsidP="008F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CEE" w:rsidRDefault="000A3CEE"/>
    <w:sectPr w:rsidR="000A3CEE" w:rsidSect="000A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BB0"/>
    <w:multiLevelType w:val="multilevel"/>
    <w:tmpl w:val="7322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26A84"/>
    <w:multiLevelType w:val="multilevel"/>
    <w:tmpl w:val="4B1C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4737"/>
    <w:rsid w:val="00025BA1"/>
    <w:rsid w:val="000A3CEE"/>
    <w:rsid w:val="0073104E"/>
    <w:rsid w:val="008F4737"/>
    <w:rsid w:val="00AC6AE8"/>
    <w:rsid w:val="00F9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EE"/>
  </w:style>
  <w:style w:type="paragraph" w:styleId="1">
    <w:name w:val="heading 1"/>
    <w:basedOn w:val="a"/>
    <w:link w:val="10"/>
    <w:uiPriority w:val="9"/>
    <w:qFormat/>
    <w:rsid w:val="008F4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4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737"/>
    <w:rPr>
      <w:b/>
      <w:bCs/>
    </w:rPr>
  </w:style>
  <w:style w:type="character" w:customStyle="1" w:styleId="apple-converted-space">
    <w:name w:val="apple-converted-space"/>
    <w:basedOn w:val="a0"/>
    <w:rsid w:val="008F4737"/>
  </w:style>
  <w:style w:type="character" w:styleId="a5">
    <w:name w:val="Hyperlink"/>
    <w:basedOn w:val="a0"/>
    <w:uiPriority w:val="99"/>
    <w:semiHidden/>
    <w:unhideWhenUsed/>
    <w:rsid w:val="008F47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2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665</Words>
  <Characters>3792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2019-09-30T10:21:00Z</dcterms:created>
  <dcterms:modified xsi:type="dcterms:W3CDTF">2019-09-30T10:45:00Z</dcterms:modified>
</cp:coreProperties>
</file>