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B0" w:rsidRPr="005652B0" w:rsidRDefault="00993BA1" w:rsidP="005652B0">
      <w:pPr>
        <w:pBdr>
          <w:bottom w:val="single" w:sz="6" w:space="6" w:color="DBDBDB"/>
        </w:pBdr>
        <w:shd w:val="clear" w:color="auto" w:fill="FFFFFF"/>
        <w:spacing w:before="120" w:after="48" w:line="270" w:lineRule="atLeast"/>
        <w:textAlignment w:val="baseline"/>
        <w:outlineLvl w:val="1"/>
        <w:rPr>
          <w:rFonts w:ascii="Trebuchet" w:eastAsia="Times New Roman" w:hAnsi="Trebuchet" w:cs="Times New Roman"/>
          <w:b/>
          <w:bCs/>
          <w:color w:val="467DBE"/>
          <w:sz w:val="36"/>
          <w:szCs w:val="36"/>
          <w:lang w:eastAsia="ru-RU"/>
        </w:rPr>
      </w:pPr>
      <w:r>
        <w:rPr>
          <w:rFonts w:ascii="Trebuchet" w:eastAsia="Times New Roman" w:hAnsi="Trebuchet" w:cs="Times New Roman"/>
          <w:b/>
          <w:bCs/>
          <w:noProof/>
          <w:color w:val="467DBE"/>
          <w:sz w:val="36"/>
          <w:szCs w:val="36"/>
          <w:lang w:eastAsia="ru-RU"/>
        </w:rPr>
        <w:drawing>
          <wp:inline distT="0" distB="0" distL="0" distR="0">
            <wp:extent cx="5760720" cy="3518710"/>
            <wp:effectExtent l="19050" t="0" r="0" b="0"/>
            <wp:docPr id="3" name="Рисунок 3" descr="H:\Всемирный-день-предотвращения-самоубий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Всемирный-день-предотвращения-самоубийст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2B0" w:rsidRPr="005652B0">
        <w:rPr>
          <w:rFonts w:ascii="Trebuchet" w:eastAsia="Times New Roman" w:hAnsi="Trebuchet" w:cs="Times New Roman"/>
          <w:b/>
          <w:bCs/>
          <w:color w:val="467DBE"/>
          <w:sz w:val="36"/>
          <w:szCs w:val="36"/>
          <w:lang w:eastAsia="ru-RU"/>
        </w:rPr>
        <w:t>10 сентября Всемирный день предотвращения самоубийств</w:t>
      </w:r>
    </w:p>
    <w:p w:rsidR="005652B0" w:rsidRPr="005D24A3" w:rsidRDefault="00414A66" w:rsidP="005652B0">
      <w:pPr>
        <w:shd w:val="clear" w:color="auto" w:fill="FFFFFF"/>
        <w:spacing w:after="12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414A66">
        <w:rPr>
          <w:rFonts w:ascii="Tahoma" w:eastAsia="Times New Roman" w:hAnsi="Tahoma" w:cs="Tahoma"/>
          <w:color w:val="6A6A6A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14A66">
        <w:rPr>
          <w:rFonts w:ascii="Tahoma" w:eastAsia="Times New Roman" w:hAnsi="Tahoma" w:cs="Tahoma"/>
          <w:color w:val="6A6A6A"/>
          <w:sz w:val="18"/>
          <w:szCs w:val="18"/>
          <w:lang w:eastAsia="ru-RU"/>
        </w:rPr>
        <w:pict>
          <v:shape id="_x0000_i1026" type="#_x0000_t75" alt="" style="width:24pt;height:24pt"/>
        </w:pict>
      </w:r>
      <w:r w:rsidR="005652B0"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Суицид…(самоубийство).</w:t>
      </w:r>
    </w:p>
    <w:p w:rsidR="005652B0" w:rsidRPr="005D24A3" w:rsidRDefault="005652B0" w:rsidP="005652B0">
      <w:pPr>
        <w:shd w:val="clear" w:color="auto" w:fill="FFFFFF"/>
        <w:spacing w:after="24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 Суицид, умышленное самоповреждение со смертельным исходом - беда, которую трудно предотвратить - в большинстве случаев.  Самое страшное, что все чаще на этот роковой шаг решаются молодые люди, у которых все еще впереди. Суицид рассматривается как ведущая причина смертей во всем мире, поэтому он является значительной общественной проблемой.</w:t>
      </w:r>
    </w:p>
    <w:p w:rsidR="005652B0" w:rsidRPr="005D24A3" w:rsidRDefault="005652B0" w:rsidP="005652B0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inherit" w:eastAsia="Times New Roman" w:hAnsi="inherit" w:cs="Tahoma"/>
          <w:b/>
          <w:bCs/>
          <w:color w:val="333399"/>
          <w:sz w:val="32"/>
          <w:szCs w:val="32"/>
          <w:lang w:eastAsia="ru-RU"/>
        </w:rPr>
        <w:t>Откуда берет начало эта печальная тенденция? 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 Они часто страдают психическими болезнями, особенно большой депрессией, и смотрят в будущее без надежды.</w:t>
      </w:r>
      <w:r w:rsidRPr="005D24A3">
        <w:rPr>
          <w:rFonts w:ascii="Tahoma" w:eastAsia="Times New Roman" w:hAnsi="Tahoma" w:cs="Tahoma"/>
          <w:color w:val="333399"/>
          <w:sz w:val="32"/>
          <w:szCs w:val="32"/>
          <w:bdr w:val="none" w:sz="0" w:space="0" w:color="auto" w:frame="1"/>
          <w:lang w:eastAsia="ru-RU"/>
        </w:rPr>
        <w:t> </w:t>
      </w:r>
    </w:p>
    <w:p w:rsidR="005652B0" w:rsidRPr="005D24A3" w:rsidRDefault="005652B0" w:rsidP="005652B0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</w:t>
      </w:r>
      <w:r w:rsidRPr="005D24A3">
        <w:rPr>
          <w:rFonts w:ascii="inherit" w:eastAsia="Times New Roman" w:hAnsi="inherit" w:cs="Tahoma"/>
          <w:b/>
          <w:bCs/>
          <w:color w:val="FF0000"/>
          <w:sz w:val="32"/>
          <w:szCs w:val="32"/>
          <w:lang w:eastAsia="ru-RU"/>
        </w:rPr>
        <w:t>Проблема суицидального поведения современной молодежи</w:t>
      </w:r>
    </w:p>
    <w:p w:rsidR="005652B0" w:rsidRPr="005D24A3" w:rsidRDefault="005652B0" w:rsidP="005652B0">
      <w:pPr>
        <w:shd w:val="clear" w:color="auto" w:fill="FFFFFF"/>
        <w:spacing w:after="24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 xml:space="preserve">  Особое место   занимает так называемый подростковый суицид, или, как говорит медицина, «пубертатный суицид», 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lastRenderedPageBreak/>
        <w:t>т.е. в период полового созревания. Наиболее опасный для суицида возраст - около 30 лет - стал уменьшаться до 24 и даже 15 лет, суицидологи были вынуждены констатировать страшный показатель «помолодевшего суицида. К таким поступкам часто несовершеннолетних   подталкивают  семейные конфликты и неблагополучие, боязнь  насилия со стороны взрослых, бестактное поведение  отдельных педагогов, конфликты с учителями, одноклассниками, друзьями, чёрствость  и безразличие  окружающих. Подростки решившиеся на самоубийство  делали это для того, чтобы… обратить внимание родителей, педагогов на свои проблемы, и протестовали, таким образом, против бездушия, безразличия, цинизма и жестокости взрослых.</w:t>
      </w:r>
    </w:p>
    <w:p w:rsidR="005652B0" w:rsidRPr="005D24A3" w:rsidRDefault="005652B0" w:rsidP="005652B0">
      <w:pPr>
        <w:shd w:val="clear" w:color="auto" w:fill="FFFFFF"/>
        <w:spacing w:after="24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  Почему? Что заставляет молодых, физически здоровых и с виду благополучных людей резать вены, глотать смертельные дозы таблеток, вешаться и прыгать с крыш высотных домов?</w:t>
      </w:r>
    </w:p>
    <w:p w:rsidR="005652B0" w:rsidRPr="005D24A3" w:rsidRDefault="005652B0" w:rsidP="005652B0">
      <w:pPr>
        <w:shd w:val="clear" w:color="auto" w:fill="FFFFFF"/>
        <w:spacing w:after="24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 Существует ряд причин, которые встречаются у подростков-суицидентов наиболее часто. Каждый случай суицида - индивидуален, и равнять их по одной линейке никак нельзя, но некоторые общие тенденции, присущие именно подростковым и детским суицидам, все же существуют. И, надо сказать, они в значительной мере отличаются от причин, по которым добровольно уходят из жизни взрослые люди.</w:t>
      </w:r>
    </w:p>
    <w:p w:rsidR="005652B0" w:rsidRPr="005D24A3" w:rsidRDefault="005652B0" w:rsidP="005652B0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inherit" w:eastAsia="Times New Roman" w:hAnsi="inherit" w:cs="Tahoma"/>
          <w:b/>
          <w:bCs/>
          <w:color w:val="FF0000"/>
          <w:sz w:val="32"/>
          <w:szCs w:val="32"/>
          <w:lang w:eastAsia="ru-RU"/>
        </w:rPr>
        <w:t>Любовь</w:t>
      </w:r>
    </w:p>
    <w:p w:rsidR="005652B0" w:rsidRPr="005D24A3" w:rsidRDefault="005652B0" w:rsidP="005652B0">
      <w:pPr>
        <w:shd w:val="clear" w:color="auto" w:fill="FFFFFF"/>
        <w:spacing w:after="12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  Романтически настроенные юноши и девушки, испытавшие первое разочарование в любви, имеют высокую склонность к суициду. Причем, чаще всего они театрально обставляют свое самоубийство, долго его планируют, продумывают предсмертные записки, и особенно заботятся о том, чтобы после смерти их тела выглядели красиво.Нередко способы самоубийства копируются из художественной литературы и фильмов.</w:t>
      </w:r>
    </w:p>
    <w:p w:rsidR="005652B0" w:rsidRPr="005D24A3" w:rsidRDefault="005652B0" w:rsidP="005652B0">
      <w:pPr>
        <w:numPr>
          <w:ilvl w:val="0"/>
          <w:numId w:val="2"/>
        </w:numPr>
        <w:spacing w:after="0" w:line="270" w:lineRule="atLeast"/>
        <w:ind w:left="480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inherit" w:eastAsia="Times New Roman" w:hAnsi="inherit" w:cs="Tahoma"/>
          <w:b/>
          <w:bCs/>
          <w:color w:val="339966"/>
          <w:sz w:val="32"/>
          <w:szCs w:val="32"/>
          <w:lang w:eastAsia="ru-RU"/>
        </w:rPr>
        <w:lastRenderedPageBreak/>
        <w:t>Родители</w:t>
      </w:r>
    </w:p>
    <w:p w:rsidR="005652B0" w:rsidRPr="005D24A3" w:rsidRDefault="005652B0" w:rsidP="005652B0">
      <w:pPr>
        <w:shd w:val="clear" w:color="auto" w:fill="FFFFFF"/>
        <w:spacing w:after="12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 Невнимание со стороны родителей или же конфликты с ними чаще всего являются причиной именно детских суицидов.Самоубийства такого рода часто являются случайными, например, когда ребенок хочет только напугать маму, чтобы она обращала на него больше внимания, но в результате, не рассчитав вреда, наносимого себе, погибает.Поэтому в данном случае психологическую работу следует вести не с детьми, поступки которых являются в какой-то мере зеркалом, отражающим поведение их отцов и матерей, а с самими родителями.</w:t>
      </w:r>
    </w:p>
    <w:p w:rsidR="005652B0" w:rsidRPr="005D24A3" w:rsidRDefault="005652B0" w:rsidP="005652B0">
      <w:pPr>
        <w:numPr>
          <w:ilvl w:val="0"/>
          <w:numId w:val="3"/>
        </w:numPr>
        <w:spacing w:after="0" w:line="270" w:lineRule="atLeast"/>
        <w:ind w:left="480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inherit" w:eastAsia="Times New Roman" w:hAnsi="inherit" w:cs="Tahoma"/>
          <w:b/>
          <w:bCs/>
          <w:color w:val="0000FF"/>
          <w:sz w:val="32"/>
          <w:szCs w:val="32"/>
          <w:lang w:eastAsia="ru-RU"/>
        </w:rPr>
        <w:t>Учеба</w:t>
      </w:r>
    </w:p>
    <w:p w:rsidR="005652B0" w:rsidRPr="005D24A3" w:rsidRDefault="005652B0" w:rsidP="005652B0">
      <w:pPr>
        <w:shd w:val="clear" w:color="auto" w:fill="FFFFFF"/>
        <w:spacing w:after="12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 Учебный процесс и сложности, связанные с ним - достаточно распространенная причина самоубийства. Особенно часто встречается она у студентов, обучающихся точным наукам и осваивающих технические специальности (особенно часто - студенты физико-математических институтов, будущие программисты, генетики, химики и т.д.). Такие подростки, как правило, имеют высокий и очень высокий коэффициент интеллекта, и это делает их в некоторой степени изгоями среди сверстников.</w:t>
      </w:r>
    </w:p>
    <w:p w:rsidR="005652B0" w:rsidRPr="005D24A3" w:rsidRDefault="005652B0" w:rsidP="005652B0">
      <w:pPr>
        <w:numPr>
          <w:ilvl w:val="0"/>
          <w:numId w:val="4"/>
        </w:numPr>
        <w:spacing w:after="0" w:line="270" w:lineRule="atLeast"/>
        <w:ind w:left="480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inherit" w:eastAsia="Times New Roman" w:hAnsi="inherit" w:cs="Tahoma"/>
          <w:b/>
          <w:bCs/>
          <w:color w:val="FFCC00"/>
          <w:sz w:val="32"/>
          <w:szCs w:val="32"/>
          <w:lang w:eastAsia="ru-RU"/>
        </w:rPr>
        <w:t>Мода и подражание</w:t>
      </w:r>
    </w:p>
    <w:p w:rsidR="005652B0" w:rsidRPr="005D24A3" w:rsidRDefault="005652B0" w:rsidP="005652B0">
      <w:pPr>
        <w:shd w:val="clear" w:color="auto" w:fill="FFFFFF"/>
        <w:spacing w:after="12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 Возможно, это покажется диким и странным, но в последнее время самоубийство, особенно групповое, у молодых людей вошло в моду.  Вообще стоит сказать, что массовая культура современности всячески способствует этой «смертельной моде». Создается бесчисленное множество кинофильмов и книг  где кто-то убивает себя, по какой-то неизвестной причине,   приобретает ранг непризнанного гения, и вызывает у подростков желание следовать его примеру.</w:t>
      </w:r>
    </w:p>
    <w:p w:rsidR="005652B0" w:rsidRPr="005D24A3" w:rsidRDefault="005652B0" w:rsidP="005652B0">
      <w:pPr>
        <w:numPr>
          <w:ilvl w:val="0"/>
          <w:numId w:val="5"/>
        </w:numPr>
        <w:spacing w:after="0" w:line="270" w:lineRule="atLeast"/>
        <w:ind w:left="480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inherit" w:eastAsia="Times New Roman" w:hAnsi="inherit" w:cs="Tahoma"/>
          <w:b/>
          <w:bCs/>
          <w:color w:val="333399"/>
          <w:sz w:val="32"/>
          <w:szCs w:val="32"/>
          <w:lang w:eastAsia="ru-RU"/>
        </w:rPr>
        <w:t>Одиночество</w:t>
      </w:r>
    </w:p>
    <w:p w:rsidR="005652B0" w:rsidRPr="005D24A3" w:rsidRDefault="005652B0" w:rsidP="005652B0">
      <w:pPr>
        <w:shd w:val="clear" w:color="auto" w:fill="FFFFFF"/>
        <w:spacing w:after="12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 xml:space="preserve">  Чувство одиночества - весьма частая причина суицидальных попыток и завершенных суицидов у подростков. Одиночество коренится глубоко в психике 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lastRenderedPageBreak/>
        <w:t>неуверенных в себе, замкнутых и ранимых молодых людей.  За этим чувством тянется  постоянная мысль о том, что никто не способен понять подростка, и что с ним вообще что-то «не так».  Подростки  становятся изгоями и объектами для насмешек, что, конечно, тоже играет немалую роль в решении ребенка или подростка добровольно уйти из жизни.</w:t>
      </w:r>
    </w:p>
    <w:p w:rsidR="005652B0" w:rsidRPr="005D24A3" w:rsidRDefault="005652B0" w:rsidP="005652B0">
      <w:pPr>
        <w:numPr>
          <w:ilvl w:val="0"/>
          <w:numId w:val="6"/>
        </w:numPr>
        <w:spacing w:after="0" w:line="270" w:lineRule="atLeast"/>
        <w:ind w:left="480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inherit" w:eastAsia="Times New Roman" w:hAnsi="inherit" w:cs="Tahoma"/>
          <w:b/>
          <w:bCs/>
          <w:color w:val="FF0000"/>
          <w:sz w:val="32"/>
          <w:szCs w:val="32"/>
          <w:lang w:eastAsia="ru-RU"/>
        </w:rPr>
        <w:t>Психические заболевания и расстройства личности</w:t>
      </w:r>
    </w:p>
    <w:p w:rsidR="005652B0" w:rsidRPr="005D24A3" w:rsidRDefault="005652B0" w:rsidP="005652B0">
      <w:pPr>
        <w:shd w:val="clear" w:color="auto" w:fill="FFFFFF"/>
        <w:spacing w:after="12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 Отклонения в психике человека могут вызвать суицидальное поведение. Опасность суицида является одной из основных причин принудительного направления в клинику больных аффективными психозами или иными тяжелыми психическими расстройствами</w:t>
      </w:r>
    </w:p>
    <w:p w:rsidR="005652B0" w:rsidRPr="005D24A3" w:rsidRDefault="005652B0" w:rsidP="005652B0">
      <w:pPr>
        <w:numPr>
          <w:ilvl w:val="0"/>
          <w:numId w:val="7"/>
        </w:numPr>
        <w:spacing w:after="0" w:line="270" w:lineRule="atLeast"/>
        <w:ind w:left="480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inherit" w:eastAsia="Times New Roman" w:hAnsi="inherit" w:cs="Tahoma"/>
          <w:b/>
          <w:bCs/>
          <w:color w:val="FF0000"/>
          <w:sz w:val="32"/>
          <w:szCs w:val="32"/>
          <w:lang w:eastAsia="ru-RU"/>
        </w:rPr>
        <w:t>Другие причины</w:t>
      </w:r>
    </w:p>
    <w:p w:rsidR="005652B0" w:rsidRPr="005D24A3" w:rsidRDefault="005652B0" w:rsidP="005652B0">
      <w:pPr>
        <w:shd w:val="clear" w:color="auto" w:fill="FFFFFF"/>
        <w:spacing w:after="12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  Самоубийства, связанные с неизлечимыми заболеваниями, неполноценностью, уродствами. Как правило, у подростков формируется крайне болезненное отношение как к своей внешности, так и к внешности сверстников. И врожденные уродства, неизлечимые болезни, любая неполноценность могут опять же вызвать осуждение и издевки со стороны сверстников. Самоубийства, связанные с причастностью подростка к религиозным сектам. Подростки, ищущие себя, нередко попадают в сети религиозных сект. Все эти причины могут выступать в различных комбинациях, или даже выступать все вместе, но в менее выраженных формах (то есть, генеральной причины нет, есть множество беспокойств, которые, накапливаясь, подводят подростка к краю бездны).</w:t>
      </w:r>
    </w:p>
    <w:p w:rsidR="005652B0" w:rsidRPr="005D24A3" w:rsidRDefault="005652B0" w:rsidP="005652B0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inherit" w:eastAsia="Times New Roman" w:hAnsi="inherit" w:cs="Tahoma"/>
          <w:b/>
          <w:bCs/>
          <w:color w:val="6A6A6A"/>
          <w:sz w:val="32"/>
          <w:szCs w:val="32"/>
          <w:lang w:eastAsia="ru-RU"/>
        </w:rPr>
        <w:t>  </w:t>
      </w:r>
      <w:r w:rsidRPr="005D24A3">
        <w:rPr>
          <w:rFonts w:ascii="inherit" w:eastAsia="Times New Roman" w:hAnsi="inherit" w:cs="Tahoma"/>
          <w:b/>
          <w:bCs/>
          <w:color w:val="FF0000"/>
          <w:sz w:val="32"/>
          <w:szCs w:val="32"/>
          <w:lang w:eastAsia="ru-RU"/>
        </w:rPr>
        <w:t>За любое суицидальное поведение ребёнка в ответе взрослые!</w:t>
      </w:r>
      <w:r w:rsidRPr="005D24A3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 </w:t>
      </w:r>
      <w:r w:rsidRPr="005D24A3">
        <w:rPr>
          <w:rFonts w:ascii="inherit" w:eastAsia="Times New Roman" w:hAnsi="inherit" w:cs="Tahoma"/>
          <w:b/>
          <w:bCs/>
          <w:color w:val="FF0000"/>
          <w:sz w:val="32"/>
          <w:szCs w:val="32"/>
          <w:lang w:eastAsia="ru-RU"/>
        </w:rPr>
        <w:t>Ко всем намекам на суицид следует относиться со всей серьезностью</w:t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.  </w:t>
      </w:r>
    </w:p>
    <w:p w:rsidR="005652B0" w:rsidRPr="005D24A3" w:rsidRDefault="005652B0" w:rsidP="005652B0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inherit" w:eastAsia="Times New Roman" w:hAnsi="inherit" w:cs="Tahoma"/>
          <w:b/>
          <w:bCs/>
          <w:color w:val="FF0000"/>
          <w:sz w:val="32"/>
          <w:szCs w:val="32"/>
          <w:lang w:eastAsia="ru-RU"/>
        </w:rPr>
        <w:t>Профилактика депрессий у подростков</w:t>
      </w:r>
      <w:r w:rsidRPr="005D24A3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 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</w:t>
      </w:r>
    </w:p>
    <w:p w:rsidR="005652B0" w:rsidRPr="005D24A3" w:rsidRDefault="005652B0" w:rsidP="005652B0">
      <w:pPr>
        <w:shd w:val="clear" w:color="auto" w:fill="FFFFFF"/>
        <w:spacing w:after="24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 В профилактике депрессий у подростков важную роль играют родители.  </w:t>
      </w:r>
    </w:p>
    <w:p w:rsidR="005652B0" w:rsidRPr="005D24A3" w:rsidRDefault="005652B0" w:rsidP="005652B0">
      <w:pPr>
        <w:numPr>
          <w:ilvl w:val="0"/>
          <w:numId w:val="8"/>
        </w:numPr>
        <w:spacing w:after="0" w:line="270" w:lineRule="atLeast"/>
        <w:ind w:left="480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lastRenderedPageBreak/>
        <w:t>Необходимо разговаривать с ребенком, задавать ему вопросы о его состоянии, вести беседы о будущем, строить планы.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 Не надо сравнивать его с другими ребятами -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5652B0" w:rsidRPr="005D24A3" w:rsidRDefault="005652B0" w:rsidP="005652B0">
      <w:pPr>
        <w:numPr>
          <w:ilvl w:val="0"/>
          <w:numId w:val="8"/>
        </w:numPr>
        <w:spacing w:after="0" w:line="270" w:lineRule="atLeast"/>
        <w:ind w:left="480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 </w:t>
      </w:r>
    </w:p>
    <w:p w:rsidR="005652B0" w:rsidRPr="005D24A3" w:rsidRDefault="005652B0" w:rsidP="005652B0">
      <w:pPr>
        <w:numPr>
          <w:ilvl w:val="0"/>
          <w:numId w:val="8"/>
        </w:numPr>
        <w:spacing w:after="0" w:line="270" w:lineRule="atLeast"/>
        <w:ind w:left="480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- психофизиологическое состояние. Необходимо поддерживать физическое состояние подростка в этот период.</w:t>
      </w:r>
    </w:p>
    <w:p w:rsidR="005652B0" w:rsidRPr="005D24A3" w:rsidRDefault="005652B0" w:rsidP="005652B0">
      <w:pPr>
        <w:numPr>
          <w:ilvl w:val="0"/>
          <w:numId w:val="8"/>
        </w:numPr>
        <w:spacing w:after="0" w:line="270" w:lineRule="atLeast"/>
        <w:ind w:left="480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Обратиться за консультацией к специалисту - психологу, психотерапевту.</w:t>
      </w:r>
    </w:p>
    <w:p w:rsidR="005652B0" w:rsidRPr="005D24A3" w:rsidRDefault="005652B0" w:rsidP="005652B0">
      <w:pPr>
        <w:shd w:val="clear" w:color="auto" w:fill="FFFFFF"/>
        <w:spacing w:after="12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 xml:space="preserve">  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lastRenderedPageBreak/>
        <w:t>жизнедеятельности (культуре, спорте, искусстве, науке и др.).Взаимоотношения с учащимися должны строиться на основе уважения, убеждения, спокойном, доброжелательном тоне общения.</w:t>
      </w:r>
    </w:p>
    <w:p w:rsidR="005652B0" w:rsidRPr="005D24A3" w:rsidRDefault="005652B0" w:rsidP="005652B0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inherit" w:eastAsia="Times New Roman" w:hAnsi="inherit" w:cs="Tahoma"/>
          <w:b/>
          <w:bCs/>
          <w:color w:val="FF0000"/>
          <w:sz w:val="32"/>
          <w:szCs w:val="32"/>
          <w:lang w:eastAsia="ru-RU"/>
        </w:rPr>
        <w:t>Признаками эмоциональных нарушений являются: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заметная перемена в обычных манерах поведения человека;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потеря аппетита или импульсивное обжорство, бессонница или повышенная сонливость в течение, по крайней мере, последних дней;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частые жалобы на соматическое недомогание (на боли в животе, головные боли, постоянную усталость, частую сонливость);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необычно пренебрежительное отношение к своему внешнему виду;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постоянное чувство одиночества, бесполезности, вины или грусти;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ощущение скуки при проведении времени в привычном окружении или выполнении работы, которая раньше приносила удовольствие;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уход от контактов, изоляция от друзей и семьи, превращение в человека-одиночку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нарушения внимания со снижением качества выполняемой работы;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—погруженность в размышления о смерти;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—отсутствие планов на будущее («Почему это должно меня беспокоить? Ведь завтра я могу умереть»);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внезапные приступы гнева, зачастую возникающие из-за мелочей;— приобщение к алкоголю или наркотикам или усиленное их потребление.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inherit" w:eastAsia="Times New Roman" w:hAnsi="inherit" w:cs="Tahoma"/>
          <w:b/>
          <w:bCs/>
          <w:color w:val="FF0000"/>
          <w:sz w:val="32"/>
          <w:szCs w:val="32"/>
          <w:lang w:eastAsia="ru-RU"/>
        </w:rPr>
        <w:t>Словесные</w:t>
      </w:r>
      <w:r w:rsidR="00C21D00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 xml:space="preserve">  </w:t>
      </w:r>
      <w:r w:rsidRPr="005D24A3">
        <w:rPr>
          <w:rFonts w:ascii="inherit" w:eastAsia="Times New Roman" w:hAnsi="inherit" w:cs="Tahoma"/>
          <w:b/>
          <w:bCs/>
          <w:color w:val="FF0000"/>
          <w:sz w:val="32"/>
          <w:szCs w:val="32"/>
          <w:lang w:eastAsia="ru-RU"/>
        </w:rPr>
        <w:t>заявления:</w:t>
      </w:r>
      <w:r w:rsidRPr="005D24A3">
        <w:rPr>
          <w:rFonts w:ascii="inherit" w:eastAsia="Times New Roman" w:hAnsi="inherit" w:cs="Tahoma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«Ненавижу жизнь»;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«Они пожалеют о том, что они мне сделали»;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«Не могу больше этого вынести»;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«Я покончу с собой»;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«Просто жить не хочется»;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— «Никому я не нужен»;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</w:r>
      <w:r w:rsidRPr="005D24A3">
        <w:rPr>
          <w:rFonts w:ascii="Tahoma" w:eastAsia="Times New Roman" w:hAnsi="Tahoma" w:cs="Tahoma"/>
          <w:color w:val="FF0000"/>
          <w:sz w:val="32"/>
          <w:szCs w:val="32"/>
          <w:bdr w:val="none" w:sz="0" w:space="0" w:color="auto" w:frame="1"/>
          <w:lang w:eastAsia="ru-RU"/>
        </w:rPr>
        <w:t>— «Это выше моих сил».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</w:t>
      </w:r>
    </w:p>
    <w:p w:rsidR="005652B0" w:rsidRPr="005D24A3" w:rsidRDefault="005652B0" w:rsidP="005652B0">
      <w:pPr>
        <w:shd w:val="clear" w:color="auto" w:fill="FFFFFF"/>
        <w:spacing w:after="24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   Любой суицид - это личное, осознанное решение самого человека. И распоряжаться своей жизнью - неотъемлемое право каждой личности. Hо лучшая профилактика суицида - дать возможность каждому ощутить это право, равно как и право искать другие методы для решения проблем! Если человек чувствует себя нужным хотя бы самому себе, если он имеет право голоса хотя бы в отношении себя самого - уже поэтому жизнь становится для него достаточно большой ценностью!</w:t>
      </w:r>
    </w:p>
    <w:p w:rsidR="005652B0" w:rsidRPr="005D24A3" w:rsidRDefault="005652B0" w:rsidP="005652B0">
      <w:pPr>
        <w:shd w:val="clear" w:color="auto" w:fill="FFFFFF"/>
        <w:spacing w:after="24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Психологическая формула самоубийцы не так проста, как это обыкновенно думают. Сказать, что он устал, испытывает отвращение к жизни, еще не значит определить эту формулу. Под влиянием социальных, социально-психологических и психологических причин у человека, решившего покончить с собой, наблюдаются изменения в поведении. Поведение может меняться постепенно или внезапно. Чтобы предотвратить намерения подростка покончить с собой, необходимо вовремя заметить изменения, определить уровень риска для совершения им самоубийства и использовать все необходимые возможности для его предотвращения.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  <w:t>Иногда для спасения человека бывает достаточно всего одного ласкового слова.</w:t>
      </w: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br/>
        <w:t>Дать почувствовать потребность любви. Для того, чтобы ценить себя и свою жизнь, все мы должны ощущать любовь к себе. Потребность любви – это:</w:t>
      </w:r>
    </w:p>
    <w:p w:rsidR="005652B0" w:rsidRPr="005D24A3" w:rsidRDefault="005652B0" w:rsidP="005652B0">
      <w:pPr>
        <w:shd w:val="clear" w:color="auto" w:fill="FFFFFF"/>
        <w:spacing w:after="24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– потребность быть любимым;</w:t>
      </w:r>
    </w:p>
    <w:p w:rsidR="005652B0" w:rsidRPr="005D24A3" w:rsidRDefault="005652B0" w:rsidP="005652B0">
      <w:pPr>
        <w:shd w:val="clear" w:color="auto" w:fill="FFFFFF"/>
        <w:spacing w:after="24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– потребность любить;</w:t>
      </w:r>
    </w:p>
    <w:p w:rsidR="005652B0" w:rsidRPr="005D24A3" w:rsidRDefault="005652B0" w:rsidP="005652B0">
      <w:pPr>
        <w:shd w:val="clear" w:color="auto" w:fill="FFFFFF"/>
        <w:spacing w:after="24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t>– потребность быть частью чего-то.</w:t>
      </w:r>
    </w:p>
    <w:p w:rsidR="005652B0" w:rsidRPr="005D24A3" w:rsidRDefault="005652B0" w:rsidP="005652B0">
      <w:pPr>
        <w:shd w:val="clear" w:color="auto" w:fill="FFFFFF"/>
        <w:spacing w:after="240" w:line="270" w:lineRule="atLeast"/>
        <w:textAlignment w:val="baseline"/>
        <w:rPr>
          <w:rFonts w:ascii="Tahoma" w:eastAsia="Times New Roman" w:hAnsi="Tahoma" w:cs="Tahoma"/>
          <w:color w:val="6A6A6A"/>
          <w:sz w:val="32"/>
          <w:szCs w:val="32"/>
          <w:lang w:eastAsia="ru-RU"/>
        </w:rPr>
      </w:pPr>
      <w:r w:rsidRPr="005D24A3">
        <w:rPr>
          <w:rFonts w:ascii="Tahoma" w:eastAsia="Times New Roman" w:hAnsi="Tahoma" w:cs="Tahoma"/>
          <w:color w:val="6A6A6A"/>
          <w:sz w:val="32"/>
          <w:szCs w:val="32"/>
          <w:lang w:eastAsia="ru-RU"/>
        </w:rPr>
        <w:lastRenderedPageBreak/>
        <w:t>Если эти три "потребности” присутствуют в нашей жизни большую часть времени, мы в состоянии справляться с жизнью, решать встающие перед нами проблемы..</w:t>
      </w:r>
    </w:p>
    <w:p w:rsidR="00361428" w:rsidRPr="005D24A3" w:rsidRDefault="005D24A3">
      <w:pPr>
        <w:rPr>
          <w:color w:val="FF0000"/>
          <w:sz w:val="32"/>
          <w:szCs w:val="32"/>
        </w:rPr>
      </w:pPr>
      <w:r w:rsidRPr="005D24A3">
        <w:rPr>
          <w:color w:val="FF0000"/>
          <w:sz w:val="32"/>
          <w:szCs w:val="32"/>
        </w:rPr>
        <w:t>Логиш  Н.Л.--психолог</w:t>
      </w:r>
    </w:p>
    <w:sectPr w:rsidR="00361428" w:rsidRPr="005D24A3" w:rsidSect="0036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D99"/>
    <w:multiLevelType w:val="multilevel"/>
    <w:tmpl w:val="5AF8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97F78"/>
    <w:multiLevelType w:val="multilevel"/>
    <w:tmpl w:val="E210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040F3"/>
    <w:multiLevelType w:val="multilevel"/>
    <w:tmpl w:val="E1A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068F2"/>
    <w:multiLevelType w:val="multilevel"/>
    <w:tmpl w:val="D6DC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2259D"/>
    <w:multiLevelType w:val="multilevel"/>
    <w:tmpl w:val="76D4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07EFE"/>
    <w:multiLevelType w:val="multilevel"/>
    <w:tmpl w:val="35A0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07B2B"/>
    <w:multiLevelType w:val="multilevel"/>
    <w:tmpl w:val="DEEE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643F3"/>
    <w:multiLevelType w:val="multilevel"/>
    <w:tmpl w:val="F5F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2B0"/>
    <w:rsid w:val="00361428"/>
    <w:rsid w:val="00414A66"/>
    <w:rsid w:val="005652B0"/>
    <w:rsid w:val="005D24A3"/>
    <w:rsid w:val="00905E04"/>
    <w:rsid w:val="00993BA1"/>
    <w:rsid w:val="00C21D00"/>
    <w:rsid w:val="00D0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28"/>
  </w:style>
  <w:style w:type="paragraph" w:styleId="2">
    <w:name w:val="heading 2"/>
    <w:basedOn w:val="a"/>
    <w:link w:val="20"/>
    <w:uiPriority w:val="9"/>
    <w:qFormat/>
    <w:rsid w:val="00565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2B0"/>
    <w:rPr>
      <w:b/>
      <w:bCs/>
    </w:rPr>
  </w:style>
  <w:style w:type="character" w:customStyle="1" w:styleId="apple-converted-space">
    <w:name w:val="apple-converted-space"/>
    <w:basedOn w:val="a0"/>
    <w:rsid w:val="005652B0"/>
  </w:style>
  <w:style w:type="paragraph" w:styleId="a5">
    <w:name w:val="Balloon Text"/>
    <w:basedOn w:val="a"/>
    <w:link w:val="a6"/>
    <w:uiPriority w:val="99"/>
    <w:semiHidden/>
    <w:unhideWhenUsed/>
    <w:rsid w:val="0099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1541</Words>
  <Characters>8790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2019-07-22T07:11:00Z</dcterms:created>
  <dcterms:modified xsi:type="dcterms:W3CDTF">2019-08-27T11:43:00Z</dcterms:modified>
</cp:coreProperties>
</file>