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6" w:rsidRPr="00277BA6" w:rsidRDefault="00277BA6" w:rsidP="00277BA6">
      <w:pPr>
        <w:shd w:val="clear" w:color="auto" w:fill="FFFFFF"/>
        <w:spacing w:before="76" w:after="682" w:line="240" w:lineRule="auto"/>
        <w:outlineLvl w:val="0"/>
        <w:rPr>
          <w:rFonts w:ascii="Arial" w:eastAsia="Times New Roman" w:hAnsi="Arial" w:cs="Arial"/>
          <w:b/>
          <w:bCs/>
          <w:caps/>
          <w:color w:val="8B0B90"/>
          <w:kern w:val="36"/>
          <w:sz w:val="48"/>
          <w:szCs w:val="48"/>
          <w:lang w:eastAsia="ru-RU"/>
        </w:rPr>
      </w:pPr>
      <w:r w:rsidRPr="00277BA6">
        <w:rPr>
          <w:rFonts w:ascii="Arial" w:eastAsia="Times New Roman" w:hAnsi="Arial" w:cs="Arial"/>
          <w:b/>
          <w:bCs/>
          <w:caps/>
          <w:color w:val="8B0B90"/>
          <w:kern w:val="36"/>
          <w:sz w:val="48"/>
          <w:szCs w:val="48"/>
          <w:lang w:eastAsia="ru-RU"/>
        </w:rPr>
        <w:t>23 МАЯ - ДЕНЬ ПРОФИЛАКТИКИ МЕЛАНОМЫ</w:t>
      </w:r>
    </w:p>
    <w:p w:rsidR="00277BA6" w:rsidRPr="002D7625" w:rsidRDefault="002D7625" w:rsidP="002D7625">
      <w:pPr>
        <w:pStyle w:val="a6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inline distT="0" distB="0" distL="0" distR="0">
            <wp:extent cx="3089910" cy="1482090"/>
            <wp:effectExtent l="19050" t="0" r="0" b="0"/>
            <wp:docPr id="2" name="Рисунок 2" descr="H:\меланома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еланома ка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654" w:rsidRPr="002D7625">
        <w:rPr>
          <w:rFonts w:ascii="Arial" w:eastAsia="Times New Roman" w:hAnsi="Arial" w:cs="Arial"/>
          <w:caps/>
          <w:noProof/>
          <w:color w:val="8B0B9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555pt;margin-top:0;width:225pt;height:108.75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="00277BA6" w:rsidRPr="002D7625">
        <w:rPr>
          <w:rFonts w:eastAsia="Times New Roman"/>
          <w:b/>
          <w:bCs/>
          <w:sz w:val="32"/>
          <w:szCs w:val="32"/>
          <w:lang w:eastAsia="ru-RU"/>
        </w:rPr>
        <w:t>Меланома</w:t>
      </w:r>
      <w:r w:rsidR="00277BA6" w:rsidRPr="002D7625">
        <w:rPr>
          <w:rFonts w:eastAsia="Times New Roman"/>
          <w:sz w:val="32"/>
          <w:szCs w:val="32"/>
          <w:lang w:eastAsia="ru-RU"/>
        </w:rPr>
        <w:t> – злокачественная опухоль, образующаяся при перерождении клеток меланоцитов, которые в нормальном состоянии находятся преимущественно в коже и вырабатывают под действием ультрафиолетового излучения окрашивающее вещество – пигмент меланин. Количество этих клеток и продуцируемого ими пигмента определяет цвет кожи человека. Меланоциты в большом количестве содержатся в невусах, именуемых в быту родинками, поэтому меланома может также развиваться и из этих достаточно безобидных образований, которые имеются у большинства людей.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Известны некоторые факторы, которые могут спровоцировать перерождение меланоцитов и развитие меланомы: травма, ультрафиолетовое облучение и гормональная перестройка организма. Два последних фактора, возможно, оказывают влияние на возникновение меланомы на неизмененной коже.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 xml:space="preserve">Хорошо известны случаи  установления диагноза меланомы после травмы пигментного новообразования кожи.  Меланома нередко возникает после случайной или </w:t>
      </w:r>
      <w:r w:rsidRPr="002D7625">
        <w:rPr>
          <w:rFonts w:eastAsia="Times New Roman"/>
          <w:sz w:val="32"/>
          <w:szCs w:val="32"/>
          <w:lang w:eastAsia="ru-RU"/>
        </w:rPr>
        <w:lastRenderedPageBreak/>
        <w:t>намеренной (срезание, выжигание) травмы родинки. Иногда для возникновения меланомы достаточно 1–2 травм. Поэтому, если вы ненароком повредили родинку каким-то образом, обязательно покажитесь врачу! Причем не терапевту, а онкологу!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Меланома встречается примерно в 10 раз реже, чем рак кожи, и составляет около 1–4% от общего числа злокачественных новообразований. В европейских странах в течение года опухоль выявляется у 4–6 человек на 100 000 населения. Наиболее высокий уровень заболеваемости наблюдается в Австралии и США. Эпидемиологи отмечают, что каждые 5–10 лет число случаев развития меланомы среди лиц европейской расы удваивается.  Аналогичная тенденция имеет место и в нашей стране. За последние десять лет ежегодное число случаев заболевания меланомой кожи в Беларуси увеличилось в 1,4 раза: с 386 в 1996 году до 534 в 2005 году. 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Наряду с ростом заболеваемости важно отметить, что меланома почти в 50% случаев поражает людей в молодом и зрелом возрасте, при этом более часто наблюдается у женщин. Крайне редко опухоль может развиваться и у детей.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Меланома может возникать </w:t>
      </w:r>
      <w:r w:rsidRPr="002D7625">
        <w:rPr>
          <w:rFonts w:eastAsia="Times New Roman"/>
          <w:b/>
          <w:bCs/>
          <w:sz w:val="32"/>
          <w:szCs w:val="32"/>
          <w:lang w:eastAsia="ru-RU"/>
        </w:rPr>
        <w:t>на коже любой области тела</w:t>
      </w:r>
      <w:r w:rsidRPr="002D7625">
        <w:rPr>
          <w:rFonts w:eastAsia="Times New Roman"/>
          <w:sz w:val="32"/>
          <w:szCs w:val="32"/>
          <w:lang w:eastAsia="ru-RU"/>
        </w:rPr>
        <w:t>, но наиболее встречающейся ее локализацией </w:t>
      </w:r>
      <w:r w:rsidRPr="002D7625">
        <w:rPr>
          <w:rFonts w:eastAsia="Times New Roman"/>
          <w:b/>
          <w:bCs/>
          <w:sz w:val="32"/>
          <w:szCs w:val="32"/>
          <w:lang w:eastAsia="ru-RU"/>
        </w:rPr>
        <w:t>у женщин</w:t>
      </w:r>
      <w:r w:rsidRPr="002D7625">
        <w:rPr>
          <w:rFonts w:eastAsia="Times New Roman"/>
          <w:sz w:val="32"/>
          <w:szCs w:val="32"/>
          <w:lang w:eastAsia="ru-RU"/>
        </w:rPr>
        <w:t> являются нижние конечности (</w:t>
      </w:r>
      <w:r w:rsidRPr="002D7625">
        <w:rPr>
          <w:rFonts w:eastAsia="Times New Roman"/>
          <w:b/>
          <w:bCs/>
          <w:sz w:val="32"/>
          <w:szCs w:val="32"/>
          <w:lang w:eastAsia="ru-RU"/>
        </w:rPr>
        <w:t>голень</w:t>
      </w:r>
      <w:r w:rsidRPr="002D7625">
        <w:rPr>
          <w:rFonts w:eastAsia="Times New Roman"/>
          <w:sz w:val="32"/>
          <w:szCs w:val="32"/>
          <w:lang w:eastAsia="ru-RU"/>
        </w:rPr>
        <w:t>), а </w:t>
      </w:r>
      <w:r w:rsidRPr="002D7625">
        <w:rPr>
          <w:rFonts w:eastAsia="Times New Roman"/>
          <w:b/>
          <w:bCs/>
          <w:sz w:val="32"/>
          <w:szCs w:val="32"/>
          <w:lang w:eastAsia="ru-RU"/>
        </w:rPr>
        <w:t>у мужчин</w:t>
      </w:r>
      <w:r w:rsidRPr="002D7625">
        <w:rPr>
          <w:rFonts w:eastAsia="Times New Roman"/>
          <w:sz w:val="32"/>
          <w:szCs w:val="32"/>
          <w:lang w:eastAsia="ru-RU"/>
        </w:rPr>
        <w:t> – туловище (</w:t>
      </w:r>
      <w:r w:rsidRPr="002D7625">
        <w:rPr>
          <w:rFonts w:eastAsia="Times New Roman"/>
          <w:b/>
          <w:bCs/>
          <w:sz w:val="32"/>
          <w:szCs w:val="32"/>
          <w:lang w:eastAsia="ru-RU"/>
        </w:rPr>
        <w:t>спина</w:t>
      </w:r>
      <w:r w:rsidRPr="002D7625">
        <w:rPr>
          <w:rFonts w:eastAsia="Times New Roman"/>
          <w:sz w:val="32"/>
          <w:szCs w:val="32"/>
          <w:lang w:eastAsia="ru-RU"/>
        </w:rPr>
        <w:t xml:space="preserve">). У пожилых людей опухоль несколько чаще локализуется на коже лица. Примерно в 20–30% случаев опухоль развивается на внешне здоровой  коже, в остальных случаях – на месте </w:t>
      </w:r>
      <w:r w:rsidRPr="002D7625">
        <w:rPr>
          <w:rFonts w:eastAsia="Times New Roman"/>
          <w:sz w:val="32"/>
          <w:szCs w:val="32"/>
          <w:lang w:eastAsia="ru-RU"/>
        </w:rPr>
        <w:lastRenderedPageBreak/>
        <w:t>врожденных или приобретенных пигментных невусов и меланоза Дюбрея (до 70–80%).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b/>
          <w:bCs/>
          <w:sz w:val="32"/>
          <w:szCs w:val="32"/>
          <w:lang w:eastAsia="ru-RU"/>
        </w:rPr>
        <w:t>Группы повышенного риска развития меланомы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 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Наиболее значимыми факторами риска являются эпизоды избыточного воздействия солнечного излучения, особенно в детском возрасте, значительное количество родинок.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u w:val="single"/>
          <w:lang w:eastAsia="ru-RU"/>
        </w:rPr>
        <w:t>К группе повышенного риска относятся лица: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 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с белой кожей, рыжими волосами, с голубыми, серыми или зелёными глазами;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постоянно обгорающие на солнце;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перенесшие солнечные ожоги и длительно пребывавшие на солнце, особенно в возрасте до 20 лет;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имеющие среди близких родственников больных меланомой (другим раком кожи);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имеющие более 100 родинок на теле или более 50 в возрасте до 20 лет;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имеющие меланоз Дюбрея (пpедpаковое заболевание кожи).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b/>
          <w:bCs/>
          <w:sz w:val="32"/>
          <w:szCs w:val="32"/>
          <w:lang w:eastAsia="ru-RU"/>
        </w:rPr>
        <w:t>Легче предупредить, чем лечить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 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 xml:space="preserve">Основные проявления меланомы известны онкологам, хирургам, терапевтам, дерматологам, участковым врачам и другим специалистам. Однако их старания </w:t>
      </w:r>
      <w:r w:rsidRPr="002D7625">
        <w:rPr>
          <w:rFonts w:eastAsia="Times New Roman"/>
          <w:sz w:val="32"/>
          <w:szCs w:val="32"/>
          <w:lang w:eastAsia="ru-RU"/>
        </w:rPr>
        <w:lastRenderedPageBreak/>
        <w:t>будут недостаточны, если люди сами не начнут более внимательно относится к своему здоровью. Уменьшить риск развития меланомы позволяет ряд несложных для соблюдения правил: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 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Регулярно осматривайте кожу. Особое внимание обратите на родинки в начале и в конце лета. При наличии каких-либо признаков их перерождения обязательно обратитесь к врачу.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Если у Вас много родинок, есть большие пигментные пятна или  диспластические невусы, избегайте солнца и ежегодно обследуйтесь у специалистов.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Следует ограничить воздействие на кожу ультрафиолетового излучения, как естественного, так и искусственного (солярии).  Никогда не загорайте с 10 до 15 часов. Это самое опасное время, когда солнце наиболее активно и вероятность быстро получить ожоги наиболее высока. В это время малоэффективны и солнцезащитные кремы. Они защищают кожу от ожогов, но не снижают риск развития меланомы и рака кожи.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Старайтесь находиться на солнце без защитных средств не более 30 – 40 минут. Самым надежным и простым способом защиты остаются  наша одежда, головные уборы, защищающие кожу лица, и платки, прикрывающие шею. При этом предпочтение следует отдавать хлопчатобумажной и неприлегающей одежде.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t>Если вы любите отдыхать в жарких экзотических странах, отправляйтесь в путешествие  осенью.</w:t>
      </w:r>
    </w:p>
    <w:p w:rsidR="00277BA6" w:rsidRPr="002D7625" w:rsidRDefault="00277BA6" w:rsidP="002D7625">
      <w:pPr>
        <w:pStyle w:val="a6"/>
        <w:rPr>
          <w:rFonts w:eastAsia="Times New Roman"/>
          <w:sz w:val="32"/>
          <w:szCs w:val="32"/>
          <w:lang w:eastAsia="ru-RU"/>
        </w:rPr>
      </w:pPr>
      <w:r w:rsidRPr="002D7625">
        <w:rPr>
          <w:rFonts w:eastAsia="Times New Roman"/>
          <w:sz w:val="32"/>
          <w:szCs w:val="32"/>
          <w:lang w:eastAsia="ru-RU"/>
        </w:rPr>
        <w:lastRenderedPageBreak/>
        <w:t>Чтобы избежать солнечных ожогов не оставляйте детей на пляже без присмотра. Не берите маленьких детей в страны с повышенным уровнем ультрафиолетового облучения (Испания, Куба, Турция, Египет, Тунис и  др.).</w:t>
      </w:r>
    </w:p>
    <w:p w:rsidR="00E859DC" w:rsidRPr="002D7625" w:rsidRDefault="00B13515" w:rsidP="00B13515">
      <w:pPr>
        <w:pStyle w:val="a6"/>
        <w:rPr>
          <w:b/>
          <w:color w:val="5F497A" w:themeColor="accent4" w:themeShade="BF"/>
          <w:sz w:val="32"/>
          <w:szCs w:val="32"/>
        </w:rPr>
      </w:pPr>
      <w:r w:rsidRPr="002D7625">
        <w:rPr>
          <w:b/>
          <w:color w:val="5F497A" w:themeColor="accent4" w:themeShade="BF"/>
          <w:sz w:val="32"/>
          <w:szCs w:val="32"/>
        </w:rPr>
        <w:t>БОРОВСКАЯ  Е.Н.—врач-онколог</w:t>
      </w:r>
    </w:p>
    <w:sectPr w:rsidR="00E859DC" w:rsidRPr="002D7625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8C9"/>
    <w:multiLevelType w:val="multilevel"/>
    <w:tmpl w:val="619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63564"/>
    <w:multiLevelType w:val="multilevel"/>
    <w:tmpl w:val="18E0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277BA6"/>
    <w:rsid w:val="00136B7D"/>
    <w:rsid w:val="00277BA6"/>
    <w:rsid w:val="002D7625"/>
    <w:rsid w:val="00731518"/>
    <w:rsid w:val="009A488A"/>
    <w:rsid w:val="00A975AA"/>
    <w:rsid w:val="00B13515"/>
    <w:rsid w:val="00BA3A18"/>
    <w:rsid w:val="00E004FB"/>
    <w:rsid w:val="00E7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27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BA6"/>
    <w:rPr>
      <w:b/>
      <w:bCs/>
    </w:rPr>
  </w:style>
  <w:style w:type="character" w:customStyle="1" w:styleId="apple-converted-space">
    <w:name w:val="apple-converted-space"/>
    <w:basedOn w:val="a0"/>
    <w:rsid w:val="00277BA6"/>
  </w:style>
  <w:style w:type="character" w:styleId="a5">
    <w:name w:val="Emphasis"/>
    <w:basedOn w:val="a0"/>
    <w:uiPriority w:val="20"/>
    <w:qFormat/>
    <w:rsid w:val="00277BA6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B13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3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448">
          <w:marLeft w:val="0"/>
          <w:marRight w:val="0"/>
          <w:marTop w:val="0"/>
          <w:marBottom w:val="6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4FF5-86EB-47AC-AF35-7E130F6B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717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2019-04-11T09:02:00Z</dcterms:created>
  <dcterms:modified xsi:type="dcterms:W3CDTF">2019-04-11T09:54:00Z</dcterms:modified>
</cp:coreProperties>
</file>