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2D" w:rsidRDefault="0076786E" w:rsidP="00D53D01">
      <w:pPr>
        <w:shd w:val="clear" w:color="auto" w:fill="FFFFFF"/>
        <w:spacing w:before="303" w:after="303" w:line="909" w:lineRule="atLeast"/>
        <w:outlineLvl w:val="0"/>
        <w:rPr>
          <w:rFonts w:ascii="Arial" w:eastAsia="Times New Roman" w:hAnsi="Arial" w:cs="Arial"/>
          <w:color w:val="20C4E7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20C4E7"/>
          <w:kern w:val="36"/>
          <w:sz w:val="48"/>
          <w:szCs w:val="48"/>
          <w:lang w:eastAsia="ru-RU"/>
        </w:rPr>
        <w:drawing>
          <wp:inline distT="0" distB="0" distL="0" distR="0">
            <wp:extent cx="2599055" cy="1751965"/>
            <wp:effectExtent l="19050" t="0" r="0" b="0"/>
            <wp:docPr id="1" name="Рисунок 1" descr="C:\Documents and Settings\User\Рабочий стол\картинка аст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инка аст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01" w:rsidRPr="00D53D01" w:rsidRDefault="00D53D01" w:rsidP="00D53D01">
      <w:pPr>
        <w:shd w:val="clear" w:color="auto" w:fill="FFFFFF"/>
        <w:spacing w:before="303" w:after="303" w:line="909" w:lineRule="atLeast"/>
        <w:outlineLvl w:val="0"/>
        <w:rPr>
          <w:rFonts w:ascii="Arial" w:eastAsia="Times New Roman" w:hAnsi="Arial" w:cs="Arial"/>
          <w:color w:val="20C4E7"/>
          <w:kern w:val="36"/>
          <w:sz w:val="48"/>
          <w:szCs w:val="48"/>
          <w:lang w:eastAsia="ru-RU"/>
        </w:rPr>
      </w:pPr>
      <w:r w:rsidRPr="00D53D01">
        <w:rPr>
          <w:rFonts w:ascii="Arial" w:eastAsia="Times New Roman" w:hAnsi="Arial" w:cs="Arial"/>
          <w:color w:val="20C4E7"/>
          <w:kern w:val="36"/>
          <w:sz w:val="48"/>
          <w:szCs w:val="48"/>
          <w:lang w:eastAsia="ru-RU"/>
        </w:rPr>
        <w:t>1 мая – Международный "Астма-день"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В переводе с греческого «бронхиальная астма» означает «тяжелое дыхание», «удушье». Основным признаком ее являются приступы удушья – при этом выдох сделать труднее, чем вдох. Удушье – это реакция бронхов астматика на различные раздражители. Бронхиальная астма может быть вызвана как внешними, так и внутренними причинами.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Бронхиальная астма – одно из самых распространенных и тяжелых аллергических заболеваний, входящее в так называемую «большую тройку аллергических болезней». Заболеваемость данной патологией растет с каждым годом. В настоящее время от 5% до 10% всего населения имеют бронхиальную астму той или иной степени тяжести.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 Если у Вас астма, Вы должны уметь заботиться о своем здоровье для этого вместе с врачом составьте индивидуальный план лечения, который бы устраивал Вас обоих.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Расскажите своему врачу обо всех лекарственных препаратах, которые Вы принимаете по поводу других заболеваний, так как некоторые лекарства могут ухудшать течение астмы.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Следуйте разработанному вместе с врачом индивидуальному плану лечения и регулярно приходите к своему врачу для контрольного обследования.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lastRenderedPageBreak/>
        <w:t>Научитесь правильно принимать свои лекарственные препараты. Попросите врача научить Вас правильной технике ингаляций. Это чрезвычайно важно, так как в случае неправильного выполнения ингаляции в Ваши дыхательные пути может поступить недостаточное количество лекарственного препарата.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Если Вы плохо переносите прием противоастматических препаратов, сообщите об этом врачу.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Вы должны выяснить, что провоцирует появление симптомов и приступов астмы. После этого необходимо избегать или уменьшить контакт с этими факторами.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Если Вы реагируете на частички кожи животных, не держите животных в доме или не пускайте их в спальню.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Не курите и не позволяйте другим людям курить в Вашем доме.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Если Вы реагируете на пыльцу, старайтесь оставаться в помещении с работающим кондиционером в период цветения растений.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Для удаления клещей домашней пыли следует раз в неделю стирать постельное белье, просушивать и пылесосить одеяла, подушки и мягкие игрушки в горячей воде. Можно также надеть пыленепроницаемые чехлы на матрацы и подушки. Уберите из дома все ковры.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Если Вы реагируете на холодный воздух, дышите через шарф при выходе на улицу в холодное время года.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Если симптомы астмы появляются при занятиях спортом или при повседневной нагрузке, например, при подъеме по лестнице, необходимо вместе с Вашим врачом подобрать лечение, которое бы позволило Вам вести активный образ жизни и 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не испытывать симптомов астмы. Физическая активность имеет очень большое значение для Вашей жизни.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lastRenderedPageBreak/>
        <w:t>При аллергии на сульфиты Вам следует избегать пищевых продуктов (сухофрукты) или напитков (вино), содержащих сульфиты.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 Будьте внимательны, чтобы не пропустить первые признаки развития приступа бронхиальной астмы.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Обращайте внимание на симптомы астмы (кашель, хрипы, "заложенность" грудной клетки и затрудненное дыхание) и используйте назначенный Вам врачом препарат для быстрого облегчения симптомов.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Для оценки астмы в динамике пользуйтесь пикфлоуметром.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 Если астма вышла из-под контроля, важно понять это как можно раньше, чтобы обратиться к врачу, который изменит регулярную поддерживающую терапию. Об ухудшении течения астмы свидетельствуют следующие признаки: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Симптомы астмы появляются чаще, чем обычно.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Симптомы астмы более тяжелые, чем обычно.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Астма беспокоит Вас по ночам и нарушает сон.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Вам приходится пропускать работу или учебу из-за астмы.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Ваша пиковая скорость выдоха ниже нормы, или в течение дня отмечаются выраженные колебания скорости выдоха.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Вы считаете, что Ваши противоастматические препараты стали Вам помогать намного хуже, чем раньше.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Вам приходится чаще, чем раньше, пользоваться Вашим препаратом для быстрого облегчения симптомов (препаратом "спасательной" терапии). Запомните: ежедневная потребность в препарате для быстрого облегчения симптомов астмы указывает на отсутствие контроля над заболеванием.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 xml:space="preserve">Из-за астмы Вам приходится вызывать "скорую помощь" или приходить на незапланированный визит к врачу. При </w:t>
      </w: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lastRenderedPageBreak/>
        <w:t>дальнейшем ухудшении Вам даже может потребоваться госпитализация.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Своевременная диагностика и терапия бронхиальной астмы – это основной и главенствующий принцип профилактики.  Только благодаря ему можно избежать прогрессирования болезни и исключить тяжелые приступы удушья.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С тяжелыми приступами самому больному не справиться. Тут требуется квалифицированная помощь. Для этого используют медикаментозные, и немедикаментозные методы. Среди последних: дыхательные упражнения, массаж грудной клетки и даже психотерапия.</w:t>
      </w:r>
    </w:p>
    <w:p w:rsidR="00D53D01" w:rsidRPr="0029032D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Постарайтесь не болеть ОРВИ, закаляйтесь, чаще бывайте на свежем воздухе, сон на свежем воздухе тоже очень полезен, и не забывайте о профилактическом приеме витаминов, откажитесь от вредных привычек.</w:t>
      </w:r>
    </w:p>
    <w:p w:rsidR="00D53D01" w:rsidRDefault="00D53D01" w:rsidP="0029032D">
      <w:pPr>
        <w:pStyle w:val="a6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29032D">
        <w:rPr>
          <w:rFonts w:eastAsia="Times New Roman"/>
          <w:color w:val="403152" w:themeColor="accent4" w:themeShade="80"/>
          <w:sz w:val="28"/>
          <w:szCs w:val="28"/>
          <w:lang w:eastAsia="ru-RU"/>
        </w:rPr>
        <w:t>Совокупность всех мер, направленных на предупреждение или устранение заболевания всегда дает наилучший эффект, чем их применение по отдельности.</w:t>
      </w:r>
    </w:p>
    <w:p w:rsidR="0029032D" w:rsidRPr="0029032D" w:rsidRDefault="0029032D" w:rsidP="0029032D">
      <w:pPr>
        <w:pStyle w:val="a6"/>
        <w:rPr>
          <w:color w:val="632423" w:themeColor="accent2" w:themeShade="80"/>
          <w:sz w:val="32"/>
          <w:szCs w:val="32"/>
          <w:lang w:eastAsia="ru-RU"/>
        </w:rPr>
      </w:pPr>
      <w:r w:rsidRPr="0029032D">
        <w:rPr>
          <w:color w:val="632423" w:themeColor="accent2" w:themeShade="80"/>
          <w:sz w:val="32"/>
          <w:szCs w:val="32"/>
          <w:lang w:eastAsia="ru-RU"/>
        </w:rPr>
        <w:t>Гирик  А. И.--пульмонолог</w:t>
      </w:r>
    </w:p>
    <w:p w:rsidR="00E859DC" w:rsidRDefault="00651BA6"/>
    <w:sectPr w:rsidR="00E859DC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BE3"/>
    <w:multiLevelType w:val="multilevel"/>
    <w:tmpl w:val="1A7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4213C"/>
    <w:multiLevelType w:val="multilevel"/>
    <w:tmpl w:val="490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81B08"/>
    <w:multiLevelType w:val="multilevel"/>
    <w:tmpl w:val="85AA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B07F5"/>
    <w:multiLevelType w:val="multilevel"/>
    <w:tmpl w:val="BF8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163A8"/>
    <w:multiLevelType w:val="multilevel"/>
    <w:tmpl w:val="EA8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D53D01"/>
    <w:rsid w:val="00136B7D"/>
    <w:rsid w:val="0029032D"/>
    <w:rsid w:val="004E2917"/>
    <w:rsid w:val="00651BA6"/>
    <w:rsid w:val="00716A2B"/>
    <w:rsid w:val="0076786E"/>
    <w:rsid w:val="007D4FE3"/>
    <w:rsid w:val="00872C3F"/>
    <w:rsid w:val="009A488A"/>
    <w:rsid w:val="00A975AA"/>
    <w:rsid w:val="00BA3A18"/>
    <w:rsid w:val="00D5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1">
    <w:name w:val="heading 1"/>
    <w:basedOn w:val="a"/>
    <w:link w:val="10"/>
    <w:uiPriority w:val="9"/>
    <w:qFormat/>
    <w:rsid w:val="00D53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6E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903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03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2019-04-11T10:06:00Z</dcterms:created>
  <dcterms:modified xsi:type="dcterms:W3CDTF">2019-04-11T10:06:00Z</dcterms:modified>
</cp:coreProperties>
</file>