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A" w:rsidRDefault="00545507" w:rsidP="00CD7356">
      <w:pPr>
        <w:pStyle w:val="a4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i w:val="0"/>
          <w:iCs w:val="0"/>
          <w:noProof/>
          <w:color w:val="0D0D0D" w:themeColor="text1" w:themeTint="F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60720" cy="30723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203" w:rsidRPr="00CA7B61">
        <w:rPr>
          <w:color w:val="FF0000"/>
          <w:sz w:val="44"/>
          <w:szCs w:val="44"/>
          <w:shd w:val="clear" w:color="auto" w:fill="FFFFFF"/>
        </w:rPr>
        <w:t>Международный день недоношенных детей</w:t>
      </w:r>
      <w:r w:rsidR="00CA7B61">
        <w:rPr>
          <w:color w:val="FF0000"/>
          <w:sz w:val="44"/>
          <w:szCs w:val="44"/>
          <w:shd w:val="clear" w:color="auto" w:fill="FFFFFF"/>
        </w:rPr>
        <w:t xml:space="preserve"> </w:t>
      </w:r>
      <w:r w:rsidR="00124203" w:rsidRPr="00CA7B6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24203" w:rsidRPr="00CD7356">
        <w:rPr>
          <w:color w:val="0D0D0D" w:themeColor="text1" w:themeTint="F2"/>
          <w:sz w:val="28"/>
          <w:szCs w:val="28"/>
          <w:shd w:val="clear" w:color="auto" w:fill="FFFFFF"/>
        </w:rPr>
        <w:t>был учрежден в 2009 году</w:t>
      </w:r>
      <w:r w:rsidR="0003244A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24203" w:rsidRPr="00CD7356">
        <w:rPr>
          <w:color w:val="0D0D0D" w:themeColor="text1" w:themeTint="F2"/>
          <w:sz w:val="28"/>
          <w:szCs w:val="28"/>
          <w:shd w:val="clear" w:color="auto" w:fill="FFFFFF"/>
        </w:rPr>
        <w:t>  17 ноября</w:t>
      </w:r>
      <w:r w:rsidR="0003244A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24203" w:rsidRPr="00CD7356">
        <w:rPr>
          <w:color w:val="0D0D0D" w:themeColor="text1" w:themeTint="F2"/>
          <w:sz w:val="28"/>
          <w:szCs w:val="28"/>
          <w:shd w:val="clear" w:color="auto" w:fill="FFFFFF"/>
        </w:rPr>
        <w:t xml:space="preserve"> по инициативе Европейского фонда по уходу за новорожденными детьми (European Foundation for the Care of Newborn Infants, EFCNI). Ежегодно на планете около 15 миллионов детей рождаются недоношенными, другими словами, в среднем это каждый 10-й ребенок из рождающихся. Более одного миллиона из этих детей умирают вскоре после рождения, а многие страдают от различных видов физической и неврологической инвалидности или испытывают проблемы в обучении. По статистике, преждевременные роды являются причиной почти половины всех случаев смерти новорожденных детей в мире. Причем, в последние годы отмечается стабильный рост рождения детей раньше срока. Как известно, все новорожденные дети уязвимы, но преждевременно рожденные — особенно, а проблема преждевременных родов остается одной из проблем, недооцениваемых обществом. Стоит отметить, что рост числа случаев преждевременных родов обусловлен несколькими факторами. Прежде всего это — более поздний возраст рожающих женщин, широкое использование лекарств от бесплодия, необоснованное преждевременное проведение стимуляции родов и кесарева сечения. Для выхаживания детей, получивших жизнь в результате таких родов, требуется </w:t>
      </w:r>
      <w:r w:rsidR="00124203" w:rsidRPr="00CD73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наиболее высокотехнологичный интенсивный уход. Но не только… Ведь рождение недоношенного ребенка — это и серьезный стресс для родителей, которые нуждаются не только в качественном лечении их малышей и материальной поддержке, но и в психологической помощи. А знания о том, что недоношенность — не приговор, и что огромное количество недоношенных новорожденных выросли не только здоровыми и полноценными, но и выдающимися людьми, очень важны. Идея учреждения Дня недоношенных детей привлекла возможностью публично и широко заявить о существующей проблеме в обществе, о необходимости решения насущных задач, с которыми сталкиваются врачи и семьи с недоношенными детьми, помочь найти им поддержку и понимание. Ведь недоношенность — проблема, с которой семьи и общество сталкиваются независимо от благосостояния и уровня развития. Впервые празднование Международного дня недоношенных детей состоялось в 2009 году — в этот день в Вене на площади Святого Михаила профессора университетской клиники Арнольд Поллак и Ангелика Бергер запустили в небо одновременно 500 белых шаров — соответственно числу недоношенных детей, которые родились в Вене в течение года. В 2010 году этот день был широко отпразднован уже в 12 европейских странах. Многие выдающиеся люди родились недоношенными и добились невероятных успехов</w:t>
      </w:r>
      <w:r w:rsidR="0003244A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124203" w:rsidRPr="00CD73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03244A" w:rsidRDefault="00124203" w:rsidP="00CD7356">
      <w:pPr>
        <w:pStyle w:val="a4"/>
        <w:rPr>
          <w:color w:val="0D0D0D" w:themeColor="text1" w:themeTint="F2"/>
          <w:sz w:val="28"/>
          <w:szCs w:val="28"/>
          <w:shd w:val="clear" w:color="auto" w:fill="FFFFFF"/>
        </w:rPr>
      </w:pPr>
      <w:r w:rsidRPr="00CD7356">
        <w:rPr>
          <w:color w:val="0D0D0D" w:themeColor="text1" w:themeTint="F2"/>
          <w:sz w:val="28"/>
          <w:szCs w:val="28"/>
          <w:shd w:val="clear" w:color="auto" w:fill="FFFFFF"/>
        </w:rPr>
        <w:t xml:space="preserve"> Сегодня День недоношенных детей становится популярным ежегодным событием во многих странах. Среди мероприятий, посвященных Дню, — телевизионные передачи и интервью, благотворительные концерты и приемы, публикации в прессе и интернете, различные акции и мероприятия, которые организуются как органами власти и здравоохранения различных стран, так и общественными организациями. Главное, что цель всех этих мероприятий одна — информирование общества об опасности и последствиях преждевременных родов, а также о профилактике и необходимости сохранения полного срока беременности.  </w:t>
      </w:r>
    </w:p>
    <w:p w:rsidR="004B689C" w:rsidRPr="00CA7B61" w:rsidRDefault="00124203" w:rsidP="00CD7356">
      <w:pPr>
        <w:pStyle w:val="a4"/>
        <w:rPr>
          <w:b/>
          <w:color w:val="0D0D0D" w:themeColor="text1" w:themeTint="F2"/>
          <w:sz w:val="28"/>
          <w:szCs w:val="28"/>
        </w:rPr>
      </w:pPr>
      <w:r w:rsidRPr="00CD73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Еще хочется напомнить, что многие выдающиеся люди родились недоношенными, но впоследствии стали всемирно известными гениями, среди них — Наполеон Бонапарт, Исаак Ньютон, Альберт Эйнштейн и другие.</w:t>
      </w:r>
      <w:r w:rsidRPr="00CD7356">
        <w:rPr>
          <w:color w:val="0D0D0D" w:themeColor="text1" w:themeTint="F2"/>
          <w:sz w:val="28"/>
          <w:szCs w:val="28"/>
        </w:rPr>
        <w:br/>
      </w:r>
      <w:r w:rsidRPr="00CD7356">
        <w:rPr>
          <w:color w:val="0D0D0D" w:themeColor="text1" w:themeTint="F2"/>
          <w:sz w:val="28"/>
          <w:szCs w:val="28"/>
        </w:rPr>
        <w:br/>
      </w:r>
      <w:r w:rsidR="00CA7B61" w:rsidRPr="00CA7B61">
        <w:rPr>
          <w:b/>
          <w:color w:val="0D0D0D" w:themeColor="text1" w:themeTint="F2"/>
          <w:sz w:val="28"/>
          <w:szCs w:val="28"/>
        </w:rPr>
        <w:t>Чигир Т.Н.--- районный педиатр</w:t>
      </w:r>
    </w:p>
    <w:sectPr w:rsidR="004B689C" w:rsidRPr="00CA7B61" w:rsidSect="004B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203"/>
    <w:rsid w:val="0003244A"/>
    <w:rsid w:val="00124203"/>
    <w:rsid w:val="0024648F"/>
    <w:rsid w:val="004B689C"/>
    <w:rsid w:val="00545507"/>
    <w:rsid w:val="005E5AD1"/>
    <w:rsid w:val="00AF6FFA"/>
    <w:rsid w:val="00CA7B61"/>
    <w:rsid w:val="00C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203"/>
  </w:style>
  <w:style w:type="character" w:styleId="a3">
    <w:name w:val="Hyperlink"/>
    <w:basedOn w:val="a0"/>
    <w:uiPriority w:val="99"/>
    <w:semiHidden/>
    <w:unhideWhenUsed/>
    <w:rsid w:val="00124203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CD7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D7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2018-10-17T06:56:00Z</dcterms:created>
  <dcterms:modified xsi:type="dcterms:W3CDTF">2018-10-30T12:19:00Z</dcterms:modified>
</cp:coreProperties>
</file>