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FD" w:rsidRDefault="008120FD">
      <w:pPr>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eastAsia="ru-RU"/>
        </w:rPr>
        <w:drawing>
          <wp:inline distT="0" distB="0" distL="0" distR="0">
            <wp:extent cx="2019300" cy="2857500"/>
            <wp:effectExtent l="19050" t="0" r="0" b="0"/>
            <wp:docPr id="1" name="Рисунок 1" descr="H:\Всемирный-день-некурения-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Всемирный-день-некурения-212x300.jpg"/>
                    <pic:cNvPicPr>
                      <a:picLocks noChangeAspect="1" noChangeArrowheads="1"/>
                    </pic:cNvPicPr>
                  </pic:nvPicPr>
                  <pic:blipFill>
                    <a:blip r:embed="rId4"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8120FD" w:rsidRDefault="009231B5">
      <w:pPr>
        <w:rPr>
          <w:rStyle w:val="a6"/>
          <w:color w:val="002060"/>
          <w:sz w:val="28"/>
          <w:szCs w:val="28"/>
        </w:rPr>
      </w:pPr>
      <w:r w:rsidRPr="008120FD">
        <w:rPr>
          <w:rStyle w:val="a6"/>
          <w:color w:val="002060"/>
          <w:sz w:val="28"/>
          <w:szCs w:val="28"/>
        </w:rPr>
        <w:t xml:space="preserve">День </w:t>
      </w:r>
      <w:r w:rsidRPr="008120FD">
        <w:rPr>
          <w:rStyle w:val="a6"/>
          <w:color w:val="FF0000"/>
          <w:sz w:val="28"/>
          <w:szCs w:val="28"/>
        </w:rPr>
        <w:t xml:space="preserve">отказа от курения </w:t>
      </w:r>
      <w:r w:rsidR="008120FD">
        <w:rPr>
          <w:rStyle w:val="a6"/>
          <w:color w:val="FF0000"/>
          <w:sz w:val="28"/>
          <w:szCs w:val="28"/>
        </w:rPr>
        <w:t xml:space="preserve"> </w:t>
      </w:r>
      <w:r w:rsidRPr="008120FD">
        <w:rPr>
          <w:rStyle w:val="a6"/>
          <w:color w:val="002060"/>
          <w:sz w:val="28"/>
          <w:szCs w:val="28"/>
        </w:rPr>
        <w:t>15 ноября (дата для 2018 года)   Ежегодно в третий четверг ноября в ряде западных стран мира отмечается День отказа от курения (No Smoking Day). Он был установлен Американским онкологическим обществом (American Cancer Society) в 1977 году. По данным Всемирной организации здравоохранения: — в мире 90% смертей от рака легких, 75% — от хронического бронхита и 25% — от ишемической болезни сердца обусловлены курением; — каждые десять секунд на планете умирает один заядлый курильщик (к 2020 году этот уровень может повыситься до одного человека за три секунды</w:t>
      </w:r>
      <w:r w:rsidR="008120FD">
        <w:rPr>
          <w:rStyle w:val="a6"/>
          <w:color w:val="002060"/>
          <w:sz w:val="28"/>
          <w:szCs w:val="28"/>
        </w:rPr>
        <w:t>.</w:t>
      </w:r>
    </w:p>
    <w:p w:rsidR="008120FD" w:rsidRDefault="009231B5">
      <w:pPr>
        <w:rPr>
          <w:rStyle w:val="a6"/>
          <w:color w:val="002060"/>
          <w:sz w:val="28"/>
          <w:szCs w:val="28"/>
        </w:rPr>
      </w:pPr>
      <w:r w:rsidRPr="008120FD">
        <w:rPr>
          <w:rStyle w:val="a6"/>
          <w:color w:val="002060"/>
          <w:sz w:val="28"/>
          <w:szCs w:val="28"/>
        </w:rPr>
        <w:t xml:space="preserve"> 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табакокурения и информирование общества о пагубном воздействии табака на здоровье. </w:t>
      </w:r>
    </w:p>
    <w:p w:rsidR="008120FD" w:rsidRPr="00110831" w:rsidRDefault="009231B5">
      <w:pPr>
        <w:rPr>
          <w:rStyle w:val="a6"/>
          <w:color w:val="002060"/>
          <w:sz w:val="28"/>
          <w:szCs w:val="28"/>
        </w:rPr>
      </w:pPr>
      <w:r w:rsidRPr="008120FD">
        <w:rPr>
          <w:rStyle w:val="a6"/>
          <w:color w:val="002060"/>
          <w:sz w:val="28"/>
          <w:szCs w:val="28"/>
        </w:rPr>
        <w:lastRenderedPageBreak/>
        <w:t xml:space="preserve"> Пассивными курильщиками становятся не только люди</w:t>
      </w:r>
      <w:r w:rsidR="008120FD">
        <w:rPr>
          <w:rStyle w:val="a6"/>
          <w:color w:val="002060"/>
          <w:sz w:val="28"/>
          <w:szCs w:val="28"/>
        </w:rPr>
        <w:t>, но  и животные.</w:t>
      </w:r>
      <w:r w:rsidR="00110831" w:rsidRPr="0011083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10831">
        <w:rPr>
          <w:i/>
          <w:iCs/>
          <w:noProof/>
          <w:color w:val="002060"/>
          <w:sz w:val="28"/>
          <w:szCs w:val="28"/>
          <w:lang w:eastAsia="ru-RU"/>
        </w:rPr>
        <w:drawing>
          <wp:inline distT="0" distB="0" distL="0" distR="0">
            <wp:extent cx="5760720" cy="3838680"/>
            <wp:effectExtent l="19050" t="0" r="0" b="0"/>
            <wp:docPr id="3" name="Рисунок 2" descr="H:\smok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moke-7.jpg"/>
                    <pic:cNvPicPr>
                      <a:picLocks noChangeAspect="1" noChangeArrowheads="1"/>
                    </pic:cNvPicPr>
                  </pic:nvPicPr>
                  <pic:blipFill>
                    <a:blip r:embed="rId5" cstate="print"/>
                    <a:srcRect/>
                    <a:stretch>
                      <a:fillRect/>
                    </a:stretch>
                  </pic:blipFill>
                  <pic:spPr bwMode="auto">
                    <a:xfrm>
                      <a:off x="0" y="0"/>
                      <a:ext cx="5760720" cy="3838680"/>
                    </a:xfrm>
                    <a:prstGeom prst="rect">
                      <a:avLst/>
                    </a:prstGeom>
                    <a:noFill/>
                    <a:ln w="9525">
                      <a:noFill/>
                      <a:miter lim="800000"/>
                      <a:headEnd/>
                      <a:tailEnd/>
                    </a:ln>
                  </pic:spPr>
                </pic:pic>
              </a:graphicData>
            </a:graphic>
          </wp:inline>
        </w:drawing>
      </w:r>
    </w:p>
    <w:p w:rsidR="009254C4" w:rsidRPr="00EB3158" w:rsidRDefault="009231B5">
      <w:pPr>
        <w:rPr>
          <w:rStyle w:val="a6"/>
          <w:color w:val="0D0D0D" w:themeColor="text1" w:themeTint="F2"/>
          <w:sz w:val="32"/>
          <w:szCs w:val="32"/>
        </w:rPr>
      </w:pPr>
      <w:r w:rsidRPr="008120FD">
        <w:rPr>
          <w:rStyle w:val="a6"/>
          <w:color w:val="002060"/>
          <w:sz w:val="28"/>
          <w:szCs w:val="28"/>
        </w:rPr>
        <w:t xml:space="preserve"> Следует отметить, что при хорошей осведомленности о вреде табакокурения для здоровья, немногие </w:t>
      </w:r>
      <w:r w:rsidR="00EB3158">
        <w:rPr>
          <w:rStyle w:val="a6"/>
          <w:color w:val="002060"/>
          <w:sz w:val="28"/>
          <w:szCs w:val="28"/>
        </w:rPr>
        <w:t xml:space="preserve">  люди  </w:t>
      </w:r>
      <w:r w:rsidRPr="008120FD">
        <w:rPr>
          <w:rStyle w:val="a6"/>
          <w:color w:val="002060"/>
          <w:sz w:val="28"/>
          <w:szCs w:val="28"/>
        </w:rPr>
        <w:t>стремятся избавиться от никотиновой зависимости. 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 Поэтому в рамках Дня отказа от курения во многих странах активистами и представителями учреждений здравоохранения проводятся различные просветительские, благотворительные и другие мероприятия, призванные просвещать население о вреде никотина и способах отучения от курения.</w:t>
      </w:r>
      <w:r w:rsidRPr="008120FD">
        <w:rPr>
          <w:rStyle w:val="a6"/>
          <w:color w:val="002060"/>
          <w:sz w:val="28"/>
          <w:szCs w:val="28"/>
        </w:rPr>
        <w:br/>
      </w:r>
      <w:r>
        <w:rPr>
          <w:rFonts w:ascii="Arial" w:hAnsi="Arial" w:cs="Arial"/>
          <w:color w:val="000000"/>
          <w:sz w:val="18"/>
          <w:szCs w:val="18"/>
        </w:rPr>
        <w:br/>
      </w:r>
      <w:r w:rsidR="00EB3158" w:rsidRPr="00EB3158">
        <w:rPr>
          <w:rStyle w:val="a6"/>
          <w:color w:val="0D0D0D" w:themeColor="text1" w:themeTint="F2"/>
          <w:sz w:val="32"/>
          <w:szCs w:val="32"/>
        </w:rPr>
        <w:t>Б. ОТЧИК—врач-нарколог</w:t>
      </w:r>
    </w:p>
    <w:sectPr w:rsidR="009254C4" w:rsidRPr="00EB3158" w:rsidSect="00925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31B5"/>
    <w:rsid w:val="00110831"/>
    <w:rsid w:val="005A0997"/>
    <w:rsid w:val="006C0443"/>
    <w:rsid w:val="008120FD"/>
    <w:rsid w:val="009231B5"/>
    <w:rsid w:val="009254C4"/>
    <w:rsid w:val="00C85A46"/>
    <w:rsid w:val="00EB3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31B5"/>
  </w:style>
  <w:style w:type="character" w:styleId="a3">
    <w:name w:val="Hyperlink"/>
    <w:basedOn w:val="a0"/>
    <w:uiPriority w:val="99"/>
    <w:semiHidden/>
    <w:unhideWhenUsed/>
    <w:rsid w:val="009231B5"/>
    <w:rPr>
      <w:color w:val="0000FF"/>
      <w:u w:val="single"/>
    </w:rPr>
  </w:style>
  <w:style w:type="paragraph" w:styleId="a4">
    <w:name w:val="Balloon Text"/>
    <w:basedOn w:val="a"/>
    <w:link w:val="a5"/>
    <w:uiPriority w:val="99"/>
    <w:semiHidden/>
    <w:unhideWhenUsed/>
    <w:rsid w:val="00812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0FD"/>
    <w:rPr>
      <w:rFonts w:ascii="Tahoma" w:hAnsi="Tahoma" w:cs="Tahoma"/>
      <w:sz w:val="16"/>
      <w:szCs w:val="16"/>
    </w:rPr>
  </w:style>
  <w:style w:type="character" w:styleId="a6">
    <w:name w:val="Subtle Emphasis"/>
    <w:basedOn w:val="a0"/>
    <w:uiPriority w:val="19"/>
    <w:qFormat/>
    <w:rsid w:val="008120F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2018-10-17T06:49:00Z</dcterms:created>
  <dcterms:modified xsi:type="dcterms:W3CDTF">2018-10-17T07:38:00Z</dcterms:modified>
</cp:coreProperties>
</file>