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3A" w:rsidRDefault="006B503A" w:rsidP="00F45428">
      <w:pPr>
        <w:shd w:val="clear" w:color="auto" w:fill="FFFFFF"/>
        <w:spacing w:after="225" w:line="540" w:lineRule="atLeast"/>
        <w:outlineLvl w:val="0"/>
        <w:rPr>
          <w:rStyle w:val="a8"/>
          <w:color w:val="FF000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5760720" cy="2638168"/>
            <wp:effectExtent l="19050" t="0" r="0" b="0"/>
            <wp:docPr id="1" name="Рисунок 1" descr="Картинки по запросу международный астма д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еждународный астма де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428" w:rsidRPr="00F45428" w:rsidRDefault="00F45428" w:rsidP="00F45428">
      <w:pPr>
        <w:shd w:val="clear" w:color="auto" w:fill="FFFFFF"/>
        <w:spacing w:after="225" w:line="540" w:lineRule="atLeast"/>
        <w:outlineLvl w:val="0"/>
        <w:rPr>
          <w:rFonts w:ascii="Verdana" w:eastAsia="Times New Roman" w:hAnsi="Verdana" w:cs="Times New Roman"/>
          <w:kern w:val="36"/>
          <w:sz w:val="45"/>
          <w:szCs w:val="45"/>
          <w:lang w:eastAsia="ru-RU"/>
        </w:rPr>
      </w:pPr>
      <w:r w:rsidRPr="006B503A">
        <w:rPr>
          <w:rStyle w:val="a8"/>
          <w:color w:val="FF0000"/>
          <w:sz w:val="56"/>
          <w:szCs w:val="56"/>
        </w:rPr>
        <w:t>Международный "Астма-день</w:t>
      </w:r>
      <w:r w:rsidRPr="006B503A">
        <w:rPr>
          <w:rFonts w:ascii="Verdana" w:eastAsia="Times New Roman" w:hAnsi="Verdana" w:cs="Times New Roman"/>
          <w:color w:val="FF0000"/>
          <w:kern w:val="36"/>
          <w:sz w:val="45"/>
          <w:szCs w:val="45"/>
          <w:lang w:eastAsia="ru-RU"/>
        </w:rPr>
        <w:t>"</w:t>
      </w:r>
    </w:p>
    <w:p w:rsidR="00F45428" w:rsidRPr="006B503A" w:rsidRDefault="00F45428" w:rsidP="00F45428">
      <w:pPr>
        <w:shd w:val="clear" w:color="auto" w:fill="FFFFFF"/>
        <w:spacing w:after="225" w:line="330" w:lineRule="atLeast"/>
        <w:jc w:val="center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B503A">
        <w:rPr>
          <w:rFonts w:ascii="Verdana" w:eastAsia="Times New Roman" w:hAnsi="Verdana" w:cs="Times New Roman"/>
          <w:b/>
          <w:bCs/>
          <w:color w:val="0070C0"/>
          <w:sz w:val="28"/>
          <w:szCs w:val="28"/>
          <w:lang w:eastAsia="ru-RU"/>
        </w:rPr>
        <w:t> Бронхиальная астма и ее профилактика</w:t>
      </w:r>
    </w:p>
    <w:p w:rsidR="00F45428" w:rsidRPr="006B503A" w:rsidRDefault="00F45428" w:rsidP="00F45428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B503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Бронхиальная астма является серьезной проблемой здравоохранения  во всем мире. По статистике в разных странах этим заболеванием страдает от 4 до 10%.</w:t>
      </w:r>
    </w:p>
    <w:p w:rsidR="00F45428" w:rsidRPr="006B503A" w:rsidRDefault="00F45428" w:rsidP="00F45428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B503A">
        <w:rPr>
          <w:rFonts w:ascii="Verdana" w:eastAsia="Times New Roman" w:hAnsi="Verdana" w:cs="Times New Roman"/>
          <w:b/>
          <w:bCs/>
          <w:color w:val="0070C0"/>
          <w:sz w:val="28"/>
          <w:szCs w:val="28"/>
          <w:lang w:eastAsia="ru-RU"/>
        </w:rPr>
        <w:t>Бронхиальная астма </w:t>
      </w:r>
      <w:r w:rsidRPr="006B503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– трактуется как хроническое воспалительное заболевание дыхательных путей, при котором периодически возникает обратимое сужение бронхов – бронхоспазм, возникающий в результате воспаления и повышенной чувствительности дыхательных путей к различным раздражителям. Надо помнить, что бронхиальная астма – это хроническое заболевание, мы не можем говорить о полном выздоровлении, а лишь о длительной и стойкой ремиссии, которая обеспечит более высокое качество жизни больного. </w:t>
      </w:r>
    </w:p>
    <w:p w:rsidR="00F45428" w:rsidRPr="006B503A" w:rsidRDefault="00F45428" w:rsidP="00F45428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B503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Сегодня выделяют две основные формы бронхиальной астмы: аллергическую и неаллергическую. Сочетание их получило название смешанной формы.</w:t>
      </w:r>
    </w:p>
    <w:p w:rsidR="00F45428" w:rsidRPr="006B503A" w:rsidRDefault="00F45428" w:rsidP="00F45428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B503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При аллергической бронхиальной астме приступы удушья вызываются разнообразными веществами окружающей среды - аллергенами. Вероятных аллергенов в окружающем нас мире великое множество. Среди них выделяют бытовые аллергены (влияние жилища, домашней пыли), эпидермальные (шерсть и перхоть животных), пищевые, </w:t>
      </w:r>
      <w:r w:rsidRPr="006B503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lastRenderedPageBreak/>
        <w:t>лекарственные, а также широкий спектр промышленных аллергенов. Всякий раз в ответ на воздействие даже самых ничтожных концентраций аллергенов бронхи больного отвечают спазмом (приступом удушья). Такой формой болезни чаще заболевают в детстве. Нередко приступы удушья при такой астме сопровождаются чиханием, насморком, слезотечением, зудом век. Вне контакта с аллергеном такой человек совершенно здоров.</w:t>
      </w:r>
    </w:p>
    <w:p w:rsidR="00F45428" w:rsidRPr="006B503A" w:rsidRDefault="00F45428" w:rsidP="00F45428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B503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Неаллергическая бронхиальная астма чаще возникает уже в зрелом возрасте и самый частый и важный провокатор болезни – инфекции дыхательных путей, особенно вирусные. Обострения наступают преимущественно в период межсезонья (весна-осень), сопровождаются усилением кашля, повышением температуры тела, слабостью. Одновременно нарастает частота и тяжесть приступов удушья.</w:t>
      </w:r>
    </w:p>
    <w:p w:rsidR="00F45428" w:rsidRPr="006B503A" w:rsidRDefault="00F45428" w:rsidP="00F45428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B503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Это заболевание реально можно контролировать, для этого надо иметь под рукой ингалятор с бронходилататором, который используется для купирования приступов, а для длительного систематического противоспалительного лечения – ингалятор с ингаляционными глюкокортикостероидами. Можно с уверенностью сказать, что именно применение глюкокортикостероидов спасло жизни многим больным, использование ингаляционных глюкортикостероидов при бронхиальной астме позволяет пациентам вести нормальный образ жизни, а не чувствовать постоянно свою зависимость от болезни.</w:t>
      </w:r>
    </w:p>
    <w:p w:rsidR="00F45428" w:rsidRPr="006B503A" w:rsidRDefault="00F45428" w:rsidP="00F45428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B503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Спровоцировать</w:t>
      </w:r>
      <w:r w:rsidRPr="006B503A">
        <w:rPr>
          <w:rFonts w:ascii="Verdana" w:eastAsia="Times New Roman" w:hAnsi="Verdana" w:cs="Times New Roman"/>
          <w:b/>
          <w:bCs/>
          <w:color w:val="0070C0"/>
          <w:sz w:val="28"/>
          <w:szCs w:val="28"/>
          <w:lang w:eastAsia="ru-RU"/>
        </w:rPr>
        <w:t> ухудшение</w:t>
      </w:r>
      <w:r w:rsidRPr="006B503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 при астме могут следующие факторы:</w:t>
      </w:r>
    </w:p>
    <w:p w:rsidR="00F45428" w:rsidRPr="006B503A" w:rsidRDefault="00F45428" w:rsidP="00F45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B503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контакт с аллергеном;</w:t>
      </w:r>
    </w:p>
    <w:p w:rsidR="00F45428" w:rsidRPr="006B503A" w:rsidRDefault="00F45428" w:rsidP="00F45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B503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инфекция вирусная или бактериальная;</w:t>
      </w:r>
    </w:p>
    <w:p w:rsidR="00F45428" w:rsidRPr="006B503A" w:rsidRDefault="00F45428" w:rsidP="00F45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B503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прием некоторых лекарственных средств (аспириновая астма);</w:t>
      </w:r>
    </w:p>
    <w:p w:rsidR="00F45428" w:rsidRPr="006B503A" w:rsidRDefault="00F45428" w:rsidP="00F45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B503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вдыхание химических веществ, раздражающих дыхательные пути;</w:t>
      </w:r>
    </w:p>
    <w:p w:rsidR="00F45428" w:rsidRPr="006B503A" w:rsidRDefault="00F45428" w:rsidP="00F45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B503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физические нагрузки;</w:t>
      </w:r>
    </w:p>
    <w:p w:rsidR="00F45428" w:rsidRPr="006B503A" w:rsidRDefault="00F45428" w:rsidP="00F45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B503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метеорологические факторы;</w:t>
      </w:r>
    </w:p>
    <w:p w:rsidR="00F45428" w:rsidRPr="006B503A" w:rsidRDefault="00F45428" w:rsidP="00F45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B503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нервный стресс.</w:t>
      </w:r>
    </w:p>
    <w:p w:rsidR="00F45428" w:rsidRPr="006B503A" w:rsidRDefault="00F45428" w:rsidP="00F45428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B503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lastRenderedPageBreak/>
        <w:t>Для профилактики бронхиальной астмы необходимо соблюдать следующие </w:t>
      </w:r>
      <w:r w:rsidRPr="006B503A">
        <w:rPr>
          <w:rFonts w:ascii="Verdana" w:eastAsia="Times New Roman" w:hAnsi="Verdana" w:cs="Times New Roman"/>
          <w:b/>
          <w:bCs/>
          <w:color w:val="0070C0"/>
          <w:sz w:val="28"/>
          <w:szCs w:val="28"/>
          <w:lang w:eastAsia="ru-RU"/>
        </w:rPr>
        <w:t>рекомендации</w:t>
      </w:r>
      <w:r w:rsidRPr="006B503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:</w:t>
      </w:r>
    </w:p>
    <w:p w:rsidR="00F45428" w:rsidRPr="006B503A" w:rsidRDefault="00F45428" w:rsidP="00F454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B503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исключение контактов с  аллергенами (домашними животными, табачным дымом, резкими запахами);</w:t>
      </w:r>
    </w:p>
    <w:p w:rsidR="00F45428" w:rsidRPr="006B503A" w:rsidRDefault="00F45428" w:rsidP="00F454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B503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употребление гипоаллергенных продуктов;</w:t>
      </w:r>
    </w:p>
    <w:p w:rsidR="00F45428" w:rsidRPr="006B503A" w:rsidRDefault="00F45428" w:rsidP="00F454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B503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при невозможности исключения контакта с аллергеном показаны сезонные курсы противоаллергических препаратов под контролем врача;</w:t>
      </w:r>
    </w:p>
    <w:p w:rsidR="00F45428" w:rsidRPr="006B503A" w:rsidRDefault="00F45428" w:rsidP="00F454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B503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обязательный отказ от курения (в том числе от пассивного);</w:t>
      </w:r>
    </w:p>
    <w:p w:rsidR="00F45428" w:rsidRPr="006B503A" w:rsidRDefault="00F45428" w:rsidP="00F454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B503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профилактика хронических инфекций верхних дыхательных путей (закаливание, вакцинация против гриппа);</w:t>
      </w:r>
    </w:p>
    <w:p w:rsidR="00F45428" w:rsidRPr="006B503A" w:rsidRDefault="00F45428" w:rsidP="00F454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B503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при необходимости может быть показано рациональное трудоустройство.</w:t>
      </w:r>
    </w:p>
    <w:p w:rsidR="00F45428" w:rsidRPr="006B503A" w:rsidRDefault="00F45428" w:rsidP="00F45428">
      <w:pPr>
        <w:shd w:val="clear" w:color="auto" w:fill="FFFFFF"/>
        <w:spacing w:before="225" w:after="225" w:line="330" w:lineRule="atLeast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B503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Профилактика бронхиальной астмы в </w:t>
      </w:r>
      <w:r w:rsidRPr="006B503A">
        <w:rPr>
          <w:rFonts w:ascii="Verdana" w:eastAsia="Times New Roman" w:hAnsi="Verdana" w:cs="Times New Roman"/>
          <w:b/>
          <w:bCs/>
          <w:color w:val="0070C0"/>
          <w:sz w:val="28"/>
          <w:szCs w:val="28"/>
          <w:lang w:eastAsia="ru-RU"/>
        </w:rPr>
        <w:t>помещении</w:t>
      </w:r>
      <w:r w:rsidRPr="006B503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, в котором проживает больной, должна включать:</w:t>
      </w:r>
    </w:p>
    <w:p w:rsidR="00F45428" w:rsidRPr="006B503A" w:rsidRDefault="00F45428" w:rsidP="00F45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B503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частую влажную уборку (не реже двух раз в неделю);</w:t>
      </w:r>
    </w:p>
    <w:p w:rsidR="00F45428" w:rsidRPr="006B503A" w:rsidRDefault="00F45428" w:rsidP="00F45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B503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минимум мягкой мебели, ковров, растений;</w:t>
      </w:r>
    </w:p>
    <w:p w:rsidR="00F45428" w:rsidRPr="006B503A" w:rsidRDefault="00F45428" w:rsidP="00F45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B503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специальные пыленепроницаемые чехлы для матрацев, одеял и подушек;</w:t>
      </w:r>
    </w:p>
    <w:p w:rsidR="00F45428" w:rsidRPr="006B503A" w:rsidRDefault="00F45428" w:rsidP="00F45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B503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исключить контакт с домашними животными.</w:t>
      </w:r>
    </w:p>
    <w:p w:rsidR="00B14306" w:rsidRPr="006B503A" w:rsidRDefault="006B503A">
      <w:pPr>
        <w:rPr>
          <w:color w:val="C00000"/>
          <w:sz w:val="40"/>
          <w:szCs w:val="40"/>
        </w:rPr>
      </w:pPr>
      <w:r w:rsidRPr="006B503A">
        <w:rPr>
          <w:color w:val="C00000"/>
          <w:sz w:val="40"/>
          <w:szCs w:val="40"/>
        </w:rPr>
        <w:t>Гирик  А.И.—врач-терапевт</w:t>
      </w:r>
    </w:p>
    <w:sectPr w:rsidR="00B14306" w:rsidRPr="006B503A" w:rsidSect="00B1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2A5D"/>
    <w:multiLevelType w:val="multilevel"/>
    <w:tmpl w:val="2310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457BE"/>
    <w:multiLevelType w:val="multilevel"/>
    <w:tmpl w:val="D23C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30953"/>
    <w:multiLevelType w:val="multilevel"/>
    <w:tmpl w:val="AA82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5428"/>
    <w:rsid w:val="006B503A"/>
    <w:rsid w:val="00B14306"/>
    <w:rsid w:val="00E616E9"/>
    <w:rsid w:val="00F4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06"/>
  </w:style>
  <w:style w:type="paragraph" w:styleId="1">
    <w:name w:val="heading 1"/>
    <w:basedOn w:val="a"/>
    <w:link w:val="10"/>
    <w:uiPriority w:val="9"/>
    <w:qFormat/>
    <w:rsid w:val="00F45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4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03A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6B50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B50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3118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2018-04-23T05:08:00Z</dcterms:created>
  <dcterms:modified xsi:type="dcterms:W3CDTF">2018-04-23T05:18:00Z</dcterms:modified>
</cp:coreProperties>
</file>