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13" w:rsidRPr="00413813" w:rsidRDefault="008A0770" w:rsidP="008A0770">
      <w:pPr>
        <w:pStyle w:val="a3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17 апреля Всемирный день гемофилии</w:t>
      </w:r>
    </w:p>
    <w:p w:rsidR="00413813" w:rsidRDefault="00413813" w:rsidP="008A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Гемофилия – наследственная патология гомеостаза, проявляющаяся в нарушении свертывания крови на фоне сниженного синтеза необходимых веществ организмом пациента (факторов VII, IX, XI). Страдающие от заболевания лица регулярно находят на своем теле гематомы или сталкиваются с гемартрозами, внутренними кровотечениями на фоне травм или хирургических вмешательств. Лечение гемофилии у детей строится на заместительной терапии, которую необходимо получать на протяжении всей жизни. </w:t>
      </w:r>
    </w:p>
    <w:p w:rsidR="00D14AD1" w:rsidRDefault="00D14AD1" w:rsidP="008A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D1" w:rsidRPr="00413813" w:rsidRDefault="00D14AD1" w:rsidP="008A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3771900"/>
            <wp:effectExtent l="0" t="0" r="0" b="0"/>
            <wp:docPr id="1" name="Рисунок 1" descr="C:\Users\zakupki\Desktop\картинки и т.д\Болезни сердечно-сосудистой системы\Ypdq18e4ZoHFoOOYlM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Болезни сердечно-сосудистой системы\Ypdq18e4ZoHFoOOYlM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13" w:rsidRPr="00413813" w:rsidRDefault="00413813" w:rsidP="004138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развития патологии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и тип наследования гемофилии изучены достаточно подробно. Гены, провоцирующие недостаточную выработку факторов свертывания крови, сцеплены с Х-хромосомой. Патология наследуется по рецессивному признаку по женской линии. Наследственно обусловленная патология встречается исключительно у мальчиков.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Сыновья здорового мужчины и женщины-носительницы патологического гена с одинаковой вероятностью могут родиться без признаков гемофилии или с ними. Мужчина, страдающий от нарушений свертывания крови, сможет зачать здоровых детей с женщиной, не являющейся носительницей измененного гена.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Медицине известны единичные случаи обнаружения гемофилии у женщин. Их матери были носительницами мутировавшего гена, а отцы страдали от недостаточной выработки факторов свертывания крови. Причинами гемофилии в подобных случаях становится соединение рецессивного и доминантного генов.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Классификация заболевания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гемофилии выделяются на основании дефицита определенного фактора свертываемости крови в организме пациента. Основные сведения о типах заболевания представлены в таблице.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670"/>
      </w:tblGrid>
      <w:tr w:rsidR="00413813" w:rsidRPr="00413813" w:rsidTr="008A0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13" w:rsidRPr="00413813" w:rsidRDefault="00413813" w:rsidP="0041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3000" w:type="pct"/>
            <w:vAlign w:val="center"/>
            <w:hideMark/>
          </w:tcPr>
          <w:p w:rsidR="00413813" w:rsidRPr="00413813" w:rsidRDefault="00413813" w:rsidP="0041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</w:tc>
      </w:tr>
      <w:tr w:rsidR="00413813" w:rsidRPr="00413813" w:rsidTr="008A0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13" w:rsidRPr="00413813" w:rsidRDefault="00413813" w:rsidP="00413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3000" w:type="pct"/>
            <w:vAlign w:val="center"/>
            <w:hideMark/>
          </w:tcPr>
          <w:p w:rsidR="00413813" w:rsidRPr="00413813" w:rsidRDefault="00413813" w:rsidP="00413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Диагностируется у 84-86% людей, страдающих от рассматриваемой патологии. </w:t>
            </w:r>
            <w:proofErr w:type="gramStart"/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</w:t>
            </w:r>
            <w:proofErr w:type="gramEnd"/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дефицитом VIII фактора свертываемости (антигемофильного глобулина). </w:t>
            </w:r>
          </w:p>
        </w:tc>
      </w:tr>
      <w:tr w:rsidR="00413813" w:rsidRPr="00413813" w:rsidTr="008A0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13" w:rsidRPr="00413813" w:rsidRDefault="00413813" w:rsidP="00413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3000" w:type="pct"/>
            <w:vAlign w:val="center"/>
            <w:hideMark/>
          </w:tcPr>
          <w:p w:rsidR="00413813" w:rsidRPr="00413813" w:rsidRDefault="00413813" w:rsidP="00413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 долю в 12-13% от клинически диагностируемых случаев гемофилии. Развивается на фоне дефицита IX фактора свертываемости (</w:t>
            </w:r>
            <w:proofErr w:type="spellStart"/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тромбопластина</w:t>
            </w:r>
            <w:proofErr w:type="spellEnd"/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13813" w:rsidRPr="00413813" w:rsidTr="008A0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13" w:rsidRPr="00413813" w:rsidRDefault="00413813" w:rsidP="00413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3000" w:type="pct"/>
            <w:vAlign w:val="center"/>
            <w:hideMark/>
          </w:tcPr>
          <w:p w:rsidR="00413813" w:rsidRPr="00413813" w:rsidRDefault="00413813" w:rsidP="00413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Встречается не чаще 1-2%. Становится следствием недостаточной выработки XI фактора свертывания крови. </w:t>
            </w:r>
          </w:p>
        </w:tc>
      </w:tr>
    </w:tbl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0,5% выявляемых случаев гемофилии различной этиологии относятся к иным типам – V, VII, X и другим.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гемофилии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признаки патологии можно обнаружить у новорожденных детей. Так, на вероятность подтверждения диагноза «гемофилия» у ребенка укажут длительное кровотечение из пуповины и многочисленные подкожные гематомы. Обильное истечение крови у младенцев в момент прорезывания зубов становится не менее тревожным фактором. Но в период лактации ребенок получает достаточное количество тромбокиназы с молоком матери.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Посттравматические кровотечения характерны для детей, научившихся ползать и ходить. К носовым кровотечения добавляются межмышечные гематомы и кровоизлияния в суставы (гемартрозы). На фоне этого развивается анемия.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возрастом дети могут столкнуться с истечением крови из органов ЖКТ. Причиной этого становятся травмы или медицинские манипуляции. Наибольшую опасность представляют кровотечения из носоглотки и зева. На их фоне может развиться обструкция дыхательных путей. </w:t>
      </w:r>
    </w:p>
    <w:p w:rsidR="008A0770" w:rsidRPr="008A0770" w:rsidRDefault="008A0770" w:rsidP="008A07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Диагностика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паталогии</w:t>
      </w:r>
      <w:proofErr w:type="spellEnd"/>
    </w:p>
    <w:p w:rsidR="008A0770" w:rsidRPr="008A0770" w:rsidRDefault="008A0770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770">
        <w:rPr>
          <w:rFonts w:ascii="Times New Roman" w:hAnsi="Times New Roman" w:cs="Times New Roman"/>
          <w:sz w:val="24"/>
          <w:szCs w:val="24"/>
        </w:rPr>
        <w:t>Диагностические процедуры выполняются врачами нескольких специализаций: неонатологом, педиатром, генетиком и гематологом. При сопутствующих патологиях могут потребоваться консультации с гастроэнтерологом, ортопедом, отоларингологом и неврологом.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Семейным парам из группы риска следует посетить врача до зачатия ребенка. Молекулярно-генетическое исследование биоматериалов будущих родителей позволит учесть риск рождения ребенка с гемофилией. После зачатия возможно выполнение </w:t>
      </w:r>
      <w:proofErr w:type="spell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пренатальных</w:t>
      </w:r>
      <w:proofErr w:type="spell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</w:t>
      </w:r>
      <w:proofErr w:type="spell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результаты подтвердят или опровергнут факт наследования гемофилии ребенком.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Неонатальные тесты, выполняемые в первые дни жизни малыша, оказываются не менее эффективности. </w:t>
      </w:r>
      <w:proofErr w:type="spell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Коагулограмма</w:t>
      </w:r>
      <w:proofErr w:type="spell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неонатологу исчерпывающие сведения о продуцировании факторов свертываемости организмом новорожденного.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гемартрозах ребенку назначается рентгенографическое исследование суставов. Ультразвуковая диагностика выполняется при обнаружении признаков внутренних кровотечений и забрюшинных гематом.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 заболевания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Терапевтические мероприятия на фоне лечения гемофилии относятся к одной из двух групп – </w:t>
      </w:r>
      <w:proofErr w:type="gram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профилактическим</w:t>
      </w:r>
      <w:proofErr w:type="gram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симптоматическим. В первом случае пациент с тяжелой формой патологии получает регулярные дозы концентратов факторов свертывания крови. Их присутствие снижает риск развития </w:t>
      </w:r>
      <w:proofErr w:type="spell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артропатии</w:t>
      </w:r>
      <w:proofErr w:type="spell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внутренних кровотечений. При планировании оперативных вмешательств (включая удаление зубов) пациент получает повторные трансфузии препаратов.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Симптоматические процедуры выполняются при порезах и наружных кровотечениях. Врачи рекомендуют использовать </w:t>
      </w:r>
      <w:proofErr w:type="spell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гемостатическую</w:t>
      </w:r>
      <w:proofErr w:type="spell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губку и накладывать давящую повязку. Мелкие раны следует обрабатывать тромбином. </w:t>
      </w:r>
    </w:p>
    <w:p w:rsidR="008A0770" w:rsidRPr="008A0770" w:rsidRDefault="008A0770" w:rsidP="008A07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0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Прогноз</w:t>
      </w:r>
    </w:p>
    <w:p w:rsidR="008A0770" w:rsidRPr="008A0770" w:rsidRDefault="008A0770" w:rsidP="008A0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Заместительная терапия позволяет организму пациента выработать достаточное количество антител, которые блокируют </w:t>
      </w:r>
      <w:proofErr w:type="spellStart"/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прокоагулянтную</w:t>
      </w:r>
      <w:proofErr w:type="spellEnd"/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Дополнительными мерами поддержания мальчиков или мужчин становится </w:t>
      </w:r>
      <w:proofErr w:type="spellStart"/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плазмаферез</w:t>
      </w:r>
      <w:proofErr w:type="spellEnd"/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прием иммунодепрессантов. На фоне регулярных переливаний крови и плазмы пациенты могут столкнуться в ВИЧ, гепатитом, герпесом или </w:t>
      </w:r>
      <w:proofErr w:type="spellStart"/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цитомегаловирусом</w:t>
      </w:r>
      <w:proofErr w:type="spellEnd"/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0770" w:rsidRPr="008A0770" w:rsidRDefault="008A0770" w:rsidP="008A0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степень гемофилии не оказывает существенного влияния на качество и продолжительности жизни пациентов. При тяжелых формах патологии прогноз выживаемости существенно ухудшается. Клинические рекомендации при гемофилии предусматривают регулярные консультации пациентов с гематологом и контроль показателей свертываемости крови посредством лабораторных тестов. </w:t>
      </w:r>
    </w:p>
    <w:p w:rsidR="00413813" w:rsidRPr="00413813" w:rsidRDefault="00413813" w:rsidP="004138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Статистика</w:t>
      </w:r>
    </w:p>
    <w:p w:rsidR="00413813" w:rsidRDefault="00413813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Гемофилия относится к </w:t>
      </w:r>
      <w:proofErr w:type="gram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наследственным</w:t>
      </w:r>
      <w:proofErr w:type="gram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коагулопатиям</w:t>
      </w:r>
      <w:proofErr w:type="spellEnd"/>
      <w:r w:rsidRPr="004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причина развития заболевания обусловлена особенностями генетического материала матери и отца ребенка. В Москве патология типов A и B выявляется с частотой 1 случай на 10000 и 50000 новорожденных мальчиков соответственно. Симптомы заболевания диагностируются в раннем возрасте в ходе осмотра младенца неонатологом или педиатром. </w:t>
      </w:r>
    </w:p>
    <w:p w:rsidR="00D14AD1" w:rsidRPr="00413813" w:rsidRDefault="00D14AD1" w:rsidP="0041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</w:t>
      </w:r>
      <w:r w:rsidR="004A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лабораторной диагностики </w:t>
      </w:r>
      <w:proofErr w:type="spellStart"/>
      <w:r w:rsidR="004A2C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Цикман</w:t>
      </w:r>
      <w:proofErr w:type="spellEnd"/>
      <w:r w:rsidR="004A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C01618" w:rsidRDefault="00C01618"/>
    <w:sectPr w:rsidR="00C01618" w:rsidSect="004A2C4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13"/>
    <w:rsid w:val="00413813"/>
    <w:rsid w:val="004A2C4C"/>
    <w:rsid w:val="008A0770"/>
    <w:rsid w:val="00C01618"/>
    <w:rsid w:val="00D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0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0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1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0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0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1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6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1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2023-04-17T09:55:00Z</dcterms:created>
  <dcterms:modified xsi:type="dcterms:W3CDTF">2023-04-17T11:50:00Z</dcterms:modified>
</cp:coreProperties>
</file>